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E19F4" w14:textId="77777777" w:rsidR="0005605E" w:rsidRDefault="00464A17">
      <w:pPr>
        <w:spacing w:line="360" w:lineRule="auto"/>
        <w:ind w:firstLineChars="200" w:firstLine="560"/>
        <w:rPr>
          <w:rFonts w:ascii="黑体" w:eastAsia="黑体" w:hAnsi="黑体"/>
          <w:sz w:val="28"/>
          <w:szCs w:val="28"/>
        </w:rPr>
      </w:pPr>
      <w:bookmarkStart w:id="0" w:name="_Hlk146459304"/>
      <w:r>
        <w:rPr>
          <w:rFonts w:ascii="黑体" w:eastAsia="黑体" w:hAnsi="黑体"/>
          <w:noProof/>
          <w:sz w:val="28"/>
          <w:szCs w:val="28"/>
        </w:rPr>
        <w:drawing>
          <wp:anchor distT="0" distB="0" distL="114300" distR="114300" simplePos="0" relativeHeight="251659264" behindDoc="1" locked="0" layoutInCell="1" allowOverlap="1" wp14:anchorId="496F0737" wp14:editId="43749F86">
            <wp:simplePos x="0" y="0"/>
            <wp:positionH relativeFrom="page">
              <wp:align>left</wp:align>
            </wp:positionH>
            <wp:positionV relativeFrom="paragraph">
              <wp:posOffset>-912495</wp:posOffset>
            </wp:positionV>
            <wp:extent cx="7530465" cy="2476500"/>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530465" cy="2476500"/>
                    </a:xfrm>
                    <a:prstGeom prst="rect">
                      <a:avLst/>
                    </a:prstGeom>
                    <a:noFill/>
                    <a:ln>
                      <a:noFill/>
                    </a:ln>
                  </pic:spPr>
                </pic:pic>
              </a:graphicData>
            </a:graphic>
          </wp:anchor>
        </w:drawing>
      </w:r>
    </w:p>
    <w:p w14:paraId="5F966148" w14:textId="77777777" w:rsidR="0005605E" w:rsidRDefault="00464A17">
      <w:pPr>
        <w:jc w:val="center"/>
        <w:rPr>
          <w:rFonts w:ascii="黑体" w:eastAsia="黑体" w:hAnsi="黑体" w:cs="黑体"/>
          <w:bCs/>
          <w:color w:val="000000"/>
          <w:sz w:val="32"/>
          <w:szCs w:val="32"/>
        </w:rPr>
      </w:pPr>
      <w:r>
        <w:rPr>
          <w:rFonts w:ascii="黑体" w:eastAsia="黑体" w:hAnsi="黑体" w:cs="黑体" w:hint="eastAsia"/>
          <w:bCs/>
          <w:color w:val="000000"/>
          <w:sz w:val="32"/>
          <w:szCs w:val="32"/>
        </w:rPr>
        <w:t>2023</w:t>
      </w:r>
      <w:r>
        <w:rPr>
          <w:rFonts w:ascii="黑体" w:eastAsia="黑体" w:hAnsi="黑体" w:cs="黑体" w:hint="eastAsia"/>
          <w:bCs/>
          <w:color w:val="000000"/>
          <w:sz w:val="32"/>
          <w:szCs w:val="32"/>
        </w:rPr>
        <w:t>年经济平稳收官</w:t>
      </w:r>
      <w:r>
        <w:rPr>
          <w:rFonts w:ascii="黑体" w:eastAsia="黑体" w:hAnsi="黑体" w:cs="黑体" w:hint="eastAsia"/>
          <w:bCs/>
          <w:color w:val="000000"/>
          <w:sz w:val="32"/>
          <w:szCs w:val="32"/>
        </w:rPr>
        <w:t xml:space="preserve"> </w:t>
      </w:r>
      <w:r>
        <w:rPr>
          <w:rFonts w:ascii="黑体" w:eastAsia="黑体" w:hAnsi="黑体" w:cs="黑体" w:hint="eastAsia"/>
          <w:bCs/>
          <w:color w:val="000000"/>
          <w:sz w:val="32"/>
          <w:szCs w:val="32"/>
        </w:rPr>
        <w:t>海外扰动下</w:t>
      </w:r>
      <w:r>
        <w:rPr>
          <w:rFonts w:ascii="黑体" w:eastAsia="黑体" w:hAnsi="黑体" w:cs="黑体" w:hint="eastAsia"/>
          <w:bCs/>
          <w:color w:val="000000"/>
          <w:sz w:val="32"/>
          <w:szCs w:val="32"/>
        </w:rPr>
        <w:t>A</w:t>
      </w:r>
      <w:r>
        <w:rPr>
          <w:rFonts w:ascii="黑体" w:eastAsia="黑体" w:hAnsi="黑体" w:cs="黑体" w:hint="eastAsia"/>
          <w:bCs/>
          <w:color w:val="000000"/>
          <w:sz w:val="32"/>
          <w:szCs w:val="32"/>
        </w:rPr>
        <w:t>股市场情绪低迷</w:t>
      </w:r>
    </w:p>
    <w:p w14:paraId="271EF77A" w14:textId="77777777" w:rsidR="0005605E" w:rsidRDefault="00464A17">
      <w:pPr>
        <w:spacing w:line="360" w:lineRule="auto"/>
        <w:ind w:firstLineChars="200" w:firstLine="560"/>
        <w:jc w:val="right"/>
        <w:rPr>
          <w:rFonts w:ascii="黑体" w:eastAsia="黑体" w:hAnsi="黑体"/>
          <w:sz w:val="28"/>
          <w:szCs w:val="28"/>
        </w:rPr>
      </w:pPr>
      <w:r>
        <w:rPr>
          <w:rFonts w:ascii="楷体" w:eastAsia="楷体" w:hAnsi="楷体" w:hint="eastAsia"/>
          <w:sz w:val="28"/>
          <w:szCs w:val="28"/>
        </w:rPr>
        <w:t>——鑫元周观点（</w:t>
      </w:r>
      <w:r>
        <w:rPr>
          <w:rFonts w:ascii="楷体" w:eastAsia="楷体" w:hAnsi="楷体" w:hint="eastAsia"/>
          <w:sz w:val="28"/>
          <w:szCs w:val="28"/>
        </w:rPr>
        <w:t>2</w:t>
      </w:r>
      <w:r>
        <w:rPr>
          <w:rFonts w:ascii="楷体" w:eastAsia="楷体" w:hAnsi="楷体"/>
          <w:sz w:val="28"/>
          <w:szCs w:val="28"/>
        </w:rPr>
        <w:t>024.01.15-2024.01.21</w:t>
      </w:r>
      <w:r>
        <w:rPr>
          <w:rFonts w:ascii="楷体" w:eastAsia="楷体" w:hAnsi="楷体" w:hint="eastAsia"/>
          <w:sz w:val="28"/>
          <w:szCs w:val="28"/>
        </w:rPr>
        <w:t>）</w:t>
      </w:r>
    </w:p>
    <w:p w14:paraId="6A08C182" w14:textId="77777777" w:rsidR="0005605E" w:rsidRDefault="0005605E">
      <w:pPr>
        <w:spacing w:line="360" w:lineRule="auto"/>
        <w:ind w:firstLineChars="200" w:firstLine="560"/>
        <w:rPr>
          <w:rFonts w:ascii="黑体" w:eastAsia="黑体" w:hAnsi="黑体"/>
          <w:sz w:val="28"/>
          <w:szCs w:val="28"/>
        </w:rPr>
      </w:pPr>
    </w:p>
    <w:p w14:paraId="6CF48F49" w14:textId="77777777" w:rsidR="0005605E" w:rsidRDefault="00464A17">
      <w:pPr>
        <w:spacing w:line="360" w:lineRule="auto"/>
        <w:ind w:firstLineChars="200" w:firstLine="560"/>
        <w:rPr>
          <w:rFonts w:ascii="黑体" w:eastAsia="黑体" w:hAnsi="黑体"/>
          <w:sz w:val="28"/>
          <w:szCs w:val="28"/>
        </w:rPr>
      </w:pPr>
      <w:r>
        <w:rPr>
          <w:rFonts w:ascii="黑体" w:eastAsia="黑体" w:hAnsi="黑体"/>
          <w:sz w:val="28"/>
          <w:szCs w:val="28"/>
        </w:rPr>
        <w:t>一</w:t>
      </w:r>
      <w:r>
        <w:rPr>
          <w:rFonts w:ascii="黑体" w:eastAsia="黑体" w:hAnsi="黑体" w:hint="eastAsia"/>
          <w:sz w:val="28"/>
          <w:szCs w:val="28"/>
        </w:rPr>
        <w:t>、</w:t>
      </w:r>
      <w:r>
        <w:rPr>
          <w:rFonts w:ascii="黑体" w:eastAsia="黑体" w:hAnsi="黑体"/>
          <w:sz w:val="28"/>
          <w:szCs w:val="28"/>
        </w:rPr>
        <w:t>核心观点</w:t>
      </w:r>
    </w:p>
    <w:p w14:paraId="7D29D568" w14:textId="77777777" w:rsidR="0005605E" w:rsidRDefault="00464A17">
      <w:pPr>
        <w:spacing w:line="360" w:lineRule="auto"/>
        <w:ind w:firstLineChars="200" w:firstLine="482"/>
        <w:rPr>
          <w:rFonts w:ascii="仿宋" w:eastAsia="仿宋" w:hAnsi="仿宋"/>
          <w:sz w:val="24"/>
          <w:szCs w:val="24"/>
        </w:rPr>
      </w:pPr>
      <w:r>
        <w:rPr>
          <w:rFonts w:ascii="仿宋" w:eastAsia="仿宋" w:hAnsi="仿宋" w:hint="eastAsia"/>
          <w:b/>
          <w:sz w:val="24"/>
          <w:szCs w:val="24"/>
        </w:rPr>
        <w:t>宏观方面，</w:t>
      </w:r>
      <w:r>
        <w:rPr>
          <w:rFonts w:ascii="仿宋" w:eastAsia="仿宋" w:hAnsi="仿宋" w:hint="eastAsia"/>
          <w:b/>
          <w:sz w:val="24"/>
          <w:szCs w:val="24"/>
        </w:rPr>
        <w:t>2023</w:t>
      </w:r>
      <w:r>
        <w:rPr>
          <w:rFonts w:ascii="仿宋" w:eastAsia="仿宋" w:hAnsi="仿宋" w:hint="eastAsia"/>
          <w:b/>
          <w:sz w:val="24"/>
          <w:szCs w:val="24"/>
        </w:rPr>
        <w:t>年经济平稳收官，人口连续两年负增存在隐忧</w:t>
      </w:r>
      <w:r>
        <w:rPr>
          <w:rFonts w:ascii="仿宋" w:eastAsia="仿宋" w:hAnsi="仿宋" w:hint="eastAsia"/>
          <w:sz w:val="24"/>
          <w:szCs w:val="24"/>
        </w:rPr>
        <w:t>。</w:t>
      </w:r>
      <w:r>
        <w:rPr>
          <w:rFonts w:ascii="仿宋" w:eastAsia="仿宋" w:hAnsi="仿宋" w:hint="eastAsia"/>
          <w:sz w:val="24"/>
          <w:szCs w:val="24"/>
        </w:rPr>
        <w:t>2023</w:t>
      </w:r>
      <w:r>
        <w:rPr>
          <w:rFonts w:ascii="仿宋" w:eastAsia="仿宋" w:hAnsi="仿宋" w:hint="eastAsia"/>
          <w:sz w:val="24"/>
          <w:szCs w:val="24"/>
        </w:rPr>
        <w:t>年</w:t>
      </w:r>
      <w:r>
        <w:rPr>
          <w:rFonts w:ascii="仿宋" w:eastAsia="仿宋" w:hAnsi="仿宋" w:hint="eastAsia"/>
          <w:sz w:val="24"/>
          <w:szCs w:val="24"/>
        </w:rPr>
        <w:t>GDP</w:t>
      </w:r>
      <w:r>
        <w:rPr>
          <w:rFonts w:ascii="仿宋" w:eastAsia="仿宋" w:hAnsi="仿宋" w:hint="eastAsia"/>
          <w:sz w:val="24"/>
          <w:szCs w:val="24"/>
        </w:rPr>
        <w:t>同比增长</w:t>
      </w:r>
      <w:r>
        <w:rPr>
          <w:rFonts w:ascii="仿宋" w:eastAsia="仿宋" w:hAnsi="仿宋" w:hint="eastAsia"/>
          <w:sz w:val="24"/>
          <w:szCs w:val="24"/>
        </w:rPr>
        <w:t>5.2%</w:t>
      </w:r>
      <w:r>
        <w:rPr>
          <w:rFonts w:ascii="仿宋" w:eastAsia="仿宋" w:hAnsi="仿宋" w:hint="eastAsia"/>
          <w:sz w:val="24"/>
          <w:szCs w:val="24"/>
        </w:rPr>
        <w:t>，高于两会确定的</w:t>
      </w:r>
      <w:r>
        <w:rPr>
          <w:rFonts w:ascii="仿宋" w:eastAsia="仿宋" w:hAnsi="仿宋" w:hint="eastAsia"/>
          <w:sz w:val="24"/>
          <w:szCs w:val="24"/>
        </w:rPr>
        <w:t>5%</w:t>
      </w:r>
      <w:r>
        <w:rPr>
          <w:rFonts w:ascii="仿宋" w:eastAsia="仿宋" w:hAnsi="仿宋" w:hint="eastAsia"/>
          <w:sz w:val="24"/>
          <w:szCs w:val="24"/>
        </w:rPr>
        <w:t>增速目标，</w:t>
      </w:r>
      <w:r>
        <w:rPr>
          <w:rFonts w:ascii="仿宋" w:eastAsia="仿宋" w:hAnsi="仿宋" w:hint="eastAsia"/>
          <w:sz w:val="24"/>
          <w:szCs w:val="24"/>
        </w:rPr>
        <w:t>2023</w:t>
      </w:r>
      <w:r>
        <w:rPr>
          <w:rFonts w:ascii="仿宋" w:eastAsia="仿宋" w:hAnsi="仿宋" w:hint="eastAsia"/>
          <w:sz w:val="24"/>
          <w:szCs w:val="24"/>
        </w:rPr>
        <w:t>年国内经济平稳收官。</w:t>
      </w:r>
      <w:r>
        <w:rPr>
          <w:rFonts w:ascii="仿宋" w:eastAsia="仿宋" w:hAnsi="仿宋" w:hint="eastAsia"/>
          <w:sz w:val="24"/>
          <w:szCs w:val="24"/>
        </w:rPr>
        <w:t>2023</w:t>
      </w:r>
      <w:r>
        <w:rPr>
          <w:rFonts w:ascii="仿宋" w:eastAsia="仿宋" w:hAnsi="仿宋" w:hint="eastAsia"/>
          <w:sz w:val="24"/>
          <w:szCs w:val="24"/>
        </w:rPr>
        <w:t>年，全国人口较</w:t>
      </w:r>
      <w:r>
        <w:rPr>
          <w:rFonts w:ascii="仿宋" w:eastAsia="仿宋" w:hAnsi="仿宋" w:hint="eastAsia"/>
          <w:sz w:val="24"/>
          <w:szCs w:val="24"/>
        </w:rPr>
        <w:t>2022</w:t>
      </w:r>
      <w:r>
        <w:rPr>
          <w:rFonts w:ascii="仿宋" w:eastAsia="仿宋" w:hAnsi="仿宋" w:hint="eastAsia"/>
          <w:sz w:val="24"/>
          <w:szCs w:val="24"/>
        </w:rPr>
        <w:t>年环比减少</w:t>
      </w:r>
      <w:r>
        <w:rPr>
          <w:rFonts w:ascii="仿宋" w:eastAsia="仿宋" w:hAnsi="仿宋" w:hint="eastAsia"/>
          <w:sz w:val="24"/>
          <w:szCs w:val="24"/>
        </w:rPr>
        <w:t>208</w:t>
      </w:r>
      <w:r>
        <w:rPr>
          <w:rFonts w:ascii="仿宋" w:eastAsia="仿宋" w:hAnsi="仿宋" w:hint="eastAsia"/>
          <w:sz w:val="24"/>
          <w:szCs w:val="24"/>
        </w:rPr>
        <w:t>万人，为连续两年环比减少。</w:t>
      </w:r>
      <w:r>
        <w:rPr>
          <w:rFonts w:ascii="仿宋" w:eastAsia="仿宋" w:hAnsi="仿宋" w:hint="eastAsia"/>
          <w:sz w:val="24"/>
          <w:szCs w:val="24"/>
        </w:rPr>
        <w:t>2023</w:t>
      </w:r>
      <w:r>
        <w:rPr>
          <w:rFonts w:ascii="仿宋" w:eastAsia="仿宋" w:hAnsi="仿宋" w:hint="eastAsia"/>
          <w:sz w:val="24"/>
          <w:szCs w:val="24"/>
        </w:rPr>
        <w:t>年，全国</w:t>
      </w:r>
      <w:r>
        <w:rPr>
          <w:rFonts w:ascii="仿宋" w:eastAsia="仿宋" w:hAnsi="仿宋" w:hint="eastAsia"/>
          <w:sz w:val="24"/>
          <w:szCs w:val="24"/>
        </w:rPr>
        <w:t>60</w:t>
      </w:r>
      <w:r>
        <w:rPr>
          <w:rFonts w:ascii="仿宋" w:eastAsia="仿宋" w:hAnsi="仿宋" w:hint="eastAsia"/>
          <w:sz w:val="24"/>
          <w:szCs w:val="24"/>
        </w:rPr>
        <w:t>岁以上人口占比</w:t>
      </w:r>
      <w:r>
        <w:rPr>
          <w:rFonts w:ascii="仿宋" w:eastAsia="仿宋" w:hAnsi="仿宋" w:hint="eastAsia"/>
          <w:sz w:val="24"/>
          <w:szCs w:val="24"/>
        </w:rPr>
        <w:t>21.1%</w:t>
      </w:r>
      <w:r>
        <w:rPr>
          <w:rFonts w:ascii="仿宋" w:eastAsia="仿宋" w:hAnsi="仿宋" w:hint="eastAsia"/>
          <w:sz w:val="24"/>
          <w:szCs w:val="24"/>
        </w:rPr>
        <w:t>，较</w:t>
      </w:r>
      <w:r>
        <w:rPr>
          <w:rFonts w:ascii="仿宋" w:eastAsia="仿宋" w:hAnsi="仿宋" w:hint="eastAsia"/>
          <w:sz w:val="24"/>
          <w:szCs w:val="24"/>
        </w:rPr>
        <w:t>2022</w:t>
      </w:r>
      <w:r>
        <w:rPr>
          <w:rFonts w:ascii="仿宋" w:eastAsia="仿宋" w:hAnsi="仿宋" w:hint="eastAsia"/>
          <w:sz w:val="24"/>
          <w:szCs w:val="24"/>
        </w:rPr>
        <w:t>年上升</w:t>
      </w:r>
      <w:r>
        <w:rPr>
          <w:rFonts w:ascii="仿宋" w:eastAsia="仿宋" w:hAnsi="仿宋" w:hint="eastAsia"/>
          <w:sz w:val="24"/>
          <w:szCs w:val="24"/>
        </w:rPr>
        <w:t>1.3%</w:t>
      </w:r>
      <w:r>
        <w:rPr>
          <w:rFonts w:ascii="仿宋" w:eastAsia="仿宋" w:hAnsi="仿宋" w:hint="eastAsia"/>
          <w:sz w:val="24"/>
          <w:szCs w:val="24"/>
        </w:rPr>
        <w:t>，我国正式迈入中度老龄化社会。人口总量的减少以及老龄化的加速使得国内人口红利快速退坡，内需总量及结构或将受到一定影响。海外方面，美国经济数据韧性超预期，美元指数回升，市场降息预期回摆，全球金融市场风险偏好下行</w:t>
      </w:r>
      <w:r>
        <w:rPr>
          <w:rFonts w:ascii="仿宋" w:eastAsia="仿宋" w:hAnsi="仿宋"/>
          <w:sz w:val="24"/>
          <w:szCs w:val="24"/>
        </w:rPr>
        <w:t>。</w:t>
      </w:r>
    </w:p>
    <w:p w14:paraId="48ECFA94" w14:textId="77777777" w:rsidR="0005605E" w:rsidRDefault="00464A17">
      <w:pPr>
        <w:spacing w:line="360" w:lineRule="auto"/>
        <w:ind w:firstLineChars="200" w:firstLine="482"/>
        <w:rPr>
          <w:rFonts w:ascii="仿宋" w:eastAsia="仿宋" w:hAnsi="仿宋"/>
          <w:sz w:val="24"/>
          <w:szCs w:val="24"/>
        </w:rPr>
      </w:pPr>
      <w:r>
        <w:rPr>
          <w:rFonts w:ascii="仿宋" w:eastAsia="仿宋" w:hAnsi="仿宋" w:hint="eastAsia"/>
          <w:b/>
          <w:sz w:val="24"/>
          <w:szCs w:val="24"/>
        </w:rPr>
        <w:t>权益市场方面，</w:t>
      </w:r>
      <w:r>
        <w:rPr>
          <w:rFonts w:ascii="仿宋" w:eastAsia="仿宋" w:hAnsi="仿宋" w:hint="eastAsia"/>
          <w:sz w:val="24"/>
          <w:szCs w:val="24"/>
        </w:rPr>
        <w:t>上周</w:t>
      </w:r>
      <w:r>
        <w:rPr>
          <w:rFonts w:ascii="仿宋" w:eastAsia="仿宋" w:hAnsi="仿宋" w:hint="eastAsia"/>
          <w:sz w:val="24"/>
          <w:szCs w:val="24"/>
        </w:rPr>
        <w:t>A</w:t>
      </w:r>
      <w:r>
        <w:rPr>
          <w:rFonts w:ascii="仿宋" w:eastAsia="仿宋" w:hAnsi="仿宋" w:hint="eastAsia"/>
          <w:sz w:val="24"/>
          <w:szCs w:val="24"/>
        </w:rPr>
        <w:t>股宽基指数普遍下跌，情绪低迷。红利及微盘风格均</w:t>
      </w:r>
      <w:r>
        <w:rPr>
          <w:rFonts w:ascii="仿宋" w:eastAsia="仿宋" w:hAnsi="仿宋" w:hint="eastAsia"/>
          <w:sz w:val="24"/>
          <w:szCs w:val="24"/>
        </w:rPr>
        <w:t>出现较大幅度下跌，低估值大盘表现最好，市场下跌趋势中低估值防御属性凸显。偏弱的经济数据验证了低迷的市场预期，海外因素扰动使得风险偏好快速下降，带来指数层面的普遍下跌，而</w:t>
      </w:r>
      <w:r>
        <w:rPr>
          <w:rFonts w:ascii="仿宋" w:eastAsia="仿宋" w:hAnsi="仿宋"/>
          <w:sz w:val="24"/>
          <w:szCs w:val="24"/>
        </w:rPr>
        <w:t>北向</w:t>
      </w:r>
      <w:r>
        <w:rPr>
          <w:rFonts w:ascii="仿宋" w:eastAsia="仿宋" w:hAnsi="仿宋" w:hint="eastAsia"/>
          <w:sz w:val="24"/>
          <w:szCs w:val="24"/>
        </w:rPr>
        <w:t>资金的</w:t>
      </w:r>
      <w:r>
        <w:rPr>
          <w:rFonts w:ascii="仿宋" w:eastAsia="仿宋" w:hAnsi="仿宋"/>
          <w:sz w:val="24"/>
          <w:szCs w:val="24"/>
        </w:rPr>
        <w:t>大幅流出造成</w:t>
      </w:r>
      <w:r>
        <w:rPr>
          <w:rFonts w:ascii="仿宋" w:eastAsia="仿宋" w:hAnsi="仿宋" w:hint="eastAsia"/>
          <w:sz w:val="24"/>
          <w:szCs w:val="24"/>
        </w:rPr>
        <w:t>了</w:t>
      </w:r>
      <w:r>
        <w:rPr>
          <w:rFonts w:ascii="仿宋" w:eastAsia="仿宋" w:hAnsi="仿宋"/>
          <w:sz w:val="24"/>
          <w:szCs w:val="24"/>
        </w:rPr>
        <w:t>流动性负反馈</w:t>
      </w:r>
      <w:r>
        <w:rPr>
          <w:rFonts w:ascii="仿宋" w:eastAsia="仿宋" w:hAnsi="仿宋" w:hint="eastAsia"/>
          <w:sz w:val="24"/>
          <w:szCs w:val="24"/>
        </w:rPr>
        <w:t>。市场中长期观点维持不变，未来结构性机会丰富，看好经营稳健竞争优势突出的低估值白马和经济低相关度的投资机会。短期来看，净利润</w:t>
      </w:r>
      <w:r>
        <w:rPr>
          <w:rFonts w:ascii="仿宋" w:eastAsia="仿宋" w:hAnsi="仿宋"/>
          <w:sz w:val="24"/>
          <w:szCs w:val="24"/>
        </w:rPr>
        <w:t>-50%</w:t>
      </w:r>
      <w:r>
        <w:rPr>
          <w:rFonts w:ascii="仿宋" w:eastAsia="仿宋" w:hAnsi="仿宋"/>
          <w:sz w:val="24"/>
          <w:szCs w:val="24"/>
        </w:rPr>
        <w:t>以上的企业可能会选择在临近截止日时再披露预告，</w:t>
      </w:r>
      <w:r>
        <w:rPr>
          <w:rFonts w:ascii="仿宋" w:eastAsia="仿宋" w:hAnsi="仿宋"/>
          <w:sz w:val="24"/>
          <w:szCs w:val="24"/>
        </w:rPr>
        <w:t>1</w:t>
      </w:r>
      <w:r>
        <w:rPr>
          <w:rFonts w:ascii="仿宋" w:eastAsia="仿宋" w:hAnsi="仿宋"/>
          <w:sz w:val="24"/>
          <w:szCs w:val="24"/>
        </w:rPr>
        <w:t>月最后两周上市公司业绩暴雷的风险在上升，可能会给市场造成短期扰动；</w:t>
      </w:r>
      <w:r>
        <w:rPr>
          <w:rFonts w:ascii="仿宋" w:eastAsia="仿宋" w:hAnsi="仿宋" w:hint="eastAsia"/>
          <w:sz w:val="24"/>
          <w:szCs w:val="24"/>
        </w:rPr>
        <w:t>若</w:t>
      </w:r>
      <w:r>
        <w:rPr>
          <w:rFonts w:ascii="仿宋" w:eastAsia="仿宋" w:hAnsi="仿宋"/>
          <w:sz w:val="24"/>
          <w:szCs w:val="24"/>
        </w:rPr>
        <w:t>市场企稳，成长和小盘风格有短期反弹的机会。</w:t>
      </w:r>
      <w:r>
        <w:rPr>
          <w:rFonts w:ascii="仿宋" w:eastAsia="仿宋" w:hAnsi="仿宋" w:hint="eastAsia"/>
          <w:sz w:val="24"/>
          <w:szCs w:val="24"/>
        </w:rPr>
        <w:t>观察风格相对走势，</w:t>
      </w:r>
      <w:r>
        <w:rPr>
          <w:rFonts w:ascii="仿宋" w:eastAsia="仿宋" w:hAnsi="仿宋" w:hint="eastAsia"/>
          <w:sz w:val="24"/>
          <w:szCs w:val="24"/>
        </w:rPr>
        <w:t>价值跑赢成长的幅度已达到长周期和短周期的高点，大盘跑赢小盘的幅度到达短周期高点。乐观情形下，如果市场整体底部企稳，且当下没有进一步的黑天鹅事件，那么成长风格和小盘风格应至少有一个短周期的反弹，时长</w:t>
      </w:r>
      <w:r>
        <w:rPr>
          <w:rFonts w:ascii="仿宋" w:eastAsia="仿宋" w:hAnsi="仿宋"/>
          <w:sz w:val="24"/>
          <w:szCs w:val="24"/>
        </w:rPr>
        <w:t>1-2</w:t>
      </w:r>
      <w:r>
        <w:rPr>
          <w:rFonts w:ascii="仿宋" w:eastAsia="仿宋" w:hAnsi="仿宋"/>
          <w:sz w:val="24"/>
          <w:szCs w:val="24"/>
        </w:rPr>
        <w:t>个月左右。悲观情形下，如果市场整体延续下行趋势，后市大盘及价值仍会具备一定避险属性</w:t>
      </w:r>
      <w:r>
        <w:rPr>
          <w:rFonts w:ascii="仿宋" w:eastAsia="仿宋" w:hAnsi="仿宋" w:hint="eastAsia"/>
          <w:sz w:val="24"/>
          <w:szCs w:val="24"/>
        </w:rPr>
        <w:t>。</w:t>
      </w:r>
    </w:p>
    <w:p w14:paraId="4655ED16" w14:textId="77777777" w:rsidR="0005605E" w:rsidRDefault="00464A17">
      <w:pPr>
        <w:spacing w:line="360" w:lineRule="auto"/>
        <w:ind w:firstLineChars="200" w:firstLine="482"/>
        <w:rPr>
          <w:rFonts w:ascii="仿宋" w:eastAsia="仿宋" w:hAnsi="仿宋" w:cs="Times New Roman"/>
          <w:sz w:val="24"/>
          <w:szCs w:val="24"/>
        </w:rPr>
      </w:pPr>
      <w:r>
        <w:rPr>
          <w:rFonts w:ascii="仿宋" w:eastAsia="仿宋" w:hAnsi="仿宋" w:cs="Times New Roman"/>
          <w:b/>
          <w:sz w:val="24"/>
          <w:szCs w:val="24"/>
        </w:rPr>
        <w:t>固收市场方面</w:t>
      </w:r>
      <w:r>
        <w:rPr>
          <w:rFonts w:ascii="仿宋" w:eastAsia="仿宋" w:hAnsi="仿宋" w:cs="Times New Roman"/>
          <w:sz w:val="24"/>
          <w:szCs w:val="24"/>
        </w:rPr>
        <w:t>，</w:t>
      </w:r>
      <w:r>
        <w:rPr>
          <w:rFonts w:ascii="仿宋" w:eastAsia="仿宋" w:hAnsi="仿宋" w:cs="Times New Roman" w:hint="eastAsia"/>
          <w:sz w:val="24"/>
          <w:szCs w:val="24"/>
        </w:rPr>
        <w:t>上</w:t>
      </w:r>
      <w:r>
        <w:rPr>
          <w:rFonts w:ascii="仿宋" w:eastAsia="仿宋" w:hAnsi="仿宋" w:cs="Times New Roman"/>
          <w:sz w:val="24"/>
          <w:szCs w:val="24"/>
        </w:rPr>
        <w:t>周</w:t>
      </w:r>
      <w:r>
        <w:rPr>
          <w:rFonts w:ascii="仿宋" w:eastAsia="仿宋" w:hAnsi="仿宋" w:cs="Times New Roman"/>
          <w:sz w:val="24"/>
          <w:szCs w:val="24"/>
        </w:rPr>
        <w:t>“</w:t>
      </w:r>
      <w:r>
        <w:rPr>
          <w:rFonts w:ascii="仿宋" w:eastAsia="仿宋" w:hAnsi="仿宋" w:cs="Times New Roman"/>
          <w:sz w:val="24"/>
          <w:szCs w:val="24"/>
        </w:rPr>
        <w:t>双降</w:t>
      </w:r>
      <w:r>
        <w:rPr>
          <w:rFonts w:ascii="仿宋" w:eastAsia="仿宋" w:hAnsi="仿宋" w:cs="Times New Roman"/>
          <w:sz w:val="24"/>
          <w:szCs w:val="24"/>
        </w:rPr>
        <w:t>”</w:t>
      </w:r>
      <w:r>
        <w:rPr>
          <w:rFonts w:ascii="仿宋" w:eastAsia="仿宋" w:hAnsi="仿宋" w:cs="Times New Roman"/>
          <w:sz w:val="24"/>
          <w:szCs w:val="24"/>
        </w:rPr>
        <w:t>落空，但对债市影响有限</w:t>
      </w:r>
      <w:r>
        <w:rPr>
          <w:rFonts w:ascii="仿宋" w:eastAsia="仿宋" w:hAnsi="仿宋" w:cs="Times New Roman" w:hint="eastAsia"/>
          <w:sz w:val="24"/>
          <w:szCs w:val="24"/>
        </w:rPr>
        <w:t>。上周</w:t>
      </w:r>
      <w:r>
        <w:rPr>
          <w:rFonts w:ascii="仿宋" w:eastAsia="仿宋" w:hAnsi="仿宋" w:cs="Times New Roman"/>
          <w:sz w:val="24"/>
          <w:szCs w:val="24"/>
        </w:rPr>
        <w:t>前半周受税期影响，资金面均衡偏紧，但在央行大力呵护下，</w:t>
      </w:r>
      <w:r>
        <w:rPr>
          <w:rFonts w:ascii="仿宋" w:eastAsia="仿宋" w:hAnsi="仿宋" w:cs="Times New Roman" w:hint="eastAsia"/>
          <w:sz w:val="24"/>
          <w:szCs w:val="24"/>
        </w:rPr>
        <w:t>下半周</w:t>
      </w:r>
      <w:r>
        <w:rPr>
          <w:rFonts w:ascii="仿宋" w:eastAsia="仿宋" w:hAnsi="仿宋" w:cs="Times New Roman"/>
          <w:sz w:val="24"/>
          <w:szCs w:val="24"/>
        </w:rPr>
        <w:t>资金面快速转松</w:t>
      </w:r>
      <w:r>
        <w:rPr>
          <w:rFonts w:ascii="仿宋" w:eastAsia="仿宋" w:hAnsi="仿宋" w:cs="Times New Roman" w:hint="eastAsia"/>
          <w:sz w:val="24"/>
          <w:szCs w:val="24"/>
        </w:rPr>
        <w:t>。</w:t>
      </w:r>
      <w:r>
        <w:rPr>
          <w:rFonts w:ascii="仿宋" w:eastAsia="仿宋" w:hAnsi="仿宋" w:cs="Times New Roman"/>
          <w:sz w:val="24"/>
          <w:szCs w:val="24"/>
        </w:rPr>
        <w:t>去年四季度及</w:t>
      </w:r>
      <w:r>
        <w:rPr>
          <w:rFonts w:ascii="仿宋" w:eastAsia="仿宋" w:hAnsi="仿宋" w:cs="Times New Roman" w:hint="eastAsia"/>
          <w:sz w:val="24"/>
          <w:szCs w:val="24"/>
        </w:rPr>
        <w:t>1</w:t>
      </w:r>
      <w:r>
        <w:rPr>
          <w:rFonts w:ascii="仿宋" w:eastAsia="仿宋" w:hAnsi="仿宋" w:cs="Times New Roman"/>
          <w:sz w:val="24"/>
          <w:szCs w:val="24"/>
        </w:rPr>
        <w:t>2</w:t>
      </w:r>
      <w:r>
        <w:rPr>
          <w:rFonts w:ascii="仿宋" w:eastAsia="仿宋" w:hAnsi="仿宋" w:cs="Times New Roman"/>
          <w:sz w:val="24"/>
          <w:szCs w:val="24"/>
        </w:rPr>
        <w:t>月经济数据出炉，整体差强人意</w:t>
      </w:r>
      <w:r>
        <w:rPr>
          <w:rFonts w:ascii="仿宋" w:eastAsia="仿宋" w:hAnsi="仿宋" w:cs="Times New Roman" w:hint="eastAsia"/>
          <w:sz w:val="24"/>
          <w:szCs w:val="24"/>
        </w:rPr>
        <w:t>，</w:t>
      </w:r>
      <w:r>
        <w:rPr>
          <w:rFonts w:ascii="仿宋" w:eastAsia="仿宋" w:hAnsi="仿宋" w:cs="Times New Roman"/>
          <w:sz w:val="24"/>
          <w:szCs w:val="24"/>
        </w:rPr>
        <w:t>权益市场</w:t>
      </w:r>
      <w:r>
        <w:rPr>
          <w:rFonts w:ascii="仿宋" w:eastAsia="仿宋" w:hAnsi="仿宋" w:cs="Times New Roman" w:hint="eastAsia"/>
          <w:sz w:val="24"/>
          <w:szCs w:val="24"/>
        </w:rPr>
        <w:t>下跌</w:t>
      </w:r>
      <w:r>
        <w:rPr>
          <w:rFonts w:ascii="仿宋" w:eastAsia="仿宋" w:hAnsi="仿宋" w:cs="Times New Roman"/>
          <w:sz w:val="24"/>
          <w:szCs w:val="24"/>
        </w:rPr>
        <w:t>且恐慌情绪有所升温</w:t>
      </w:r>
      <w:r>
        <w:rPr>
          <w:rFonts w:ascii="仿宋" w:eastAsia="仿宋" w:hAnsi="仿宋" w:cs="Times New Roman" w:hint="eastAsia"/>
          <w:sz w:val="24"/>
          <w:szCs w:val="24"/>
        </w:rPr>
        <w:t>。</w:t>
      </w:r>
      <w:r>
        <w:rPr>
          <w:rFonts w:ascii="仿宋" w:eastAsia="仿宋" w:hAnsi="仿宋" w:cs="Times New Roman"/>
          <w:sz w:val="24"/>
          <w:szCs w:val="24"/>
        </w:rPr>
        <w:t>受经济数据低于预期、资金面转松、权益</w:t>
      </w:r>
      <w:r>
        <w:rPr>
          <w:rFonts w:ascii="仿宋" w:eastAsia="仿宋" w:hAnsi="仿宋" w:cs="Times New Roman" w:hint="eastAsia"/>
          <w:sz w:val="24"/>
          <w:szCs w:val="24"/>
        </w:rPr>
        <w:t>市场下跌</w:t>
      </w:r>
      <w:r>
        <w:rPr>
          <w:rFonts w:ascii="仿宋" w:eastAsia="仿宋" w:hAnsi="仿宋" w:cs="Times New Roman"/>
          <w:sz w:val="24"/>
          <w:szCs w:val="24"/>
        </w:rPr>
        <w:t>等</w:t>
      </w:r>
      <w:r>
        <w:rPr>
          <w:rFonts w:ascii="仿宋" w:eastAsia="仿宋" w:hAnsi="仿宋" w:cs="Times New Roman" w:hint="eastAsia"/>
          <w:sz w:val="24"/>
          <w:szCs w:val="24"/>
        </w:rPr>
        <w:t>因素</w:t>
      </w:r>
      <w:r>
        <w:rPr>
          <w:rFonts w:ascii="仿宋" w:eastAsia="仿宋" w:hAnsi="仿宋" w:cs="Times New Roman"/>
          <w:sz w:val="24"/>
          <w:szCs w:val="24"/>
        </w:rPr>
        <w:t>提振，</w:t>
      </w:r>
      <w:r>
        <w:rPr>
          <w:rFonts w:ascii="仿宋" w:eastAsia="仿宋" w:hAnsi="仿宋" w:cs="Times New Roman" w:hint="eastAsia"/>
          <w:sz w:val="24"/>
          <w:szCs w:val="24"/>
        </w:rPr>
        <w:t>上周</w:t>
      </w:r>
      <w:r>
        <w:rPr>
          <w:rFonts w:ascii="仿宋" w:eastAsia="仿宋" w:hAnsi="仿宋" w:cs="Times New Roman"/>
          <w:sz w:val="24"/>
          <w:szCs w:val="24"/>
        </w:rPr>
        <w:t>债市延续偏强格局，曲线整体下移</w:t>
      </w:r>
      <w:r>
        <w:rPr>
          <w:rFonts w:ascii="仿宋" w:eastAsia="仿宋" w:hAnsi="仿宋" w:cs="Times New Roman" w:hint="eastAsia"/>
          <w:sz w:val="24"/>
          <w:szCs w:val="24"/>
        </w:rPr>
        <w:t>3</w:t>
      </w:r>
      <w:r>
        <w:rPr>
          <w:rFonts w:ascii="仿宋" w:eastAsia="仿宋" w:hAnsi="仿宋" w:cs="Times New Roman"/>
          <w:sz w:val="24"/>
          <w:szCs w:val="24"/>
        </w:rPr>
        <w:t>-4BP</w:t>
      </w:r>
      <w:r>
        <w:rPr>
          <w:rFonts w:ascii="仿宋" w:eastAsia="仿宋" w:hAnsi="仿宋" w:cs="Times New Roman"/>
          <w:sz w:val="24"/>
          <w:szCs w:val="24"/>
        </w:rPr>
        <w:t>左右。</w:t>
      </w:r>
      <w:r>
        <w:rPr>
          <w:rFonts w:ascii="仿宋" w:eastAsia="仿宋" w:hAnsi="仿宋" w:cs="Times New Roman" w:hint="eastAsia"/>
          <w:sz w:val="24"/>
          <w:szCs w:val="24"/>
        </w:rPr>
        <w:t>目前，</w:t>
      </w:r>
      <w:r>
        <w:rPr>
          <w:rFonts w:ascii="仿宋" w:eastAsia="仿宋" w:hAnsi="仿宋" w:cs="Times New Roman" w:hint="eastAsia"/>
          <w:sz w:val="24"/>
          <w:szCs w:val="24"/>
        </w:rPr>
        <w:t>1</w:t>
      </w:r>
      <w:r>
        <w:rPr>
          <w:rFonts w:ascii="仿宋" w:eastAsia="仿宋" w:hAnsi="仿宋" w:cs="Times New Roman" w:hint="eastAsia"/>
          <w:sz w:val="24"/>
          <w:szCs w:val="24"/>
        </w:rPr>
        <w:t>年国股</w:t>
      </w:r>
      <w:r>
        <w:rPr>
          <w:rFonts w:ascii="仿宋" w:eastAsia="仿宋" w:hAnsi="仿宋" w:cs="Times New Roman" w:hint="eastAsia"/>
          <w:sz w:val="24"/>
          <w:szCs w:val="24"/>
        </w:rPr>
        <w:t>2</w:t>
      </w:r>
      <w:r>
        <w:rPr>
          <w:rFonts w:ascii="仿宋" w:eastAsia="仿宋" w:hAnsi="仿宋" w:cs="Times New Roman"/>
          <w:sz w:val="24"/>
          <w:szCs w:val="24"/>
        </w:rPr>
        <w:t>.43</w:t>
      </w:r>
      <w:r>
        <w:rPr>
          <w:rFonts w:ascii="仿宋" w:eastAsia="仿宋" w:hAnsi="仿宋" w:cs="Times New Roman" w:hint="eastAsia"/>
          <w:sz w:val="24"/>
          <w:szCs w:val="24"/>
        </w:rPr>
        <w:t>%</w:t>
      </w:r>
      <w:r>
        <w:rPr>
          <w:rFonts w:ascii="仿宋" w:eastAsia="仿宋" w:hAnsi="仿宋" w:cs="Times New Roman" w:hint="eastAsia"/>
          <w:sz w:val="24"/>
          <w:szCs w:val="24"/>
        </w:rPr>
        <w:t>，</w:t>
      </w:r>
      <w:r>
        <w:rPr>
          <w:rFonts w:ascii="仿宋" w:eastAsia="仿宋" w:hAnsi="仿宋" w:cs="Times New Roman" w:hint="eastAsia"/>
          <w:sz w:val="24"/>
          <w:szCs w:val="24"/>
        </w:rPr>
        <w:t>1</w:t>
      </w:r>
      <w:r>
        <w:rPr>
          <w:rFonts w:ascii="仿宋" w:eastAsia="仿宋" w:hAnsi="仿宋" w:cs="Times New Roman"/>
          <w:sz w:val="24"/>
          <w:szCs w:val="24"/>
        </w:rPr>
        <w:t>0</w:t>
      </w:r>
      <w:r>
        <w:rPr>
          <w:rFonts w:ascii="仿宋" w:eastAsia="仿宋" w:hAnsi="仿宋" w:cs="Times New Roman"/>
          <w:sz w:val="24"/>
          <w:szCs w:val="24"/>
        </w:rPr>
        <w:t>年国债</w:t>
      </w:r>
      <w:r>
        <w:rPr>
          <w:rFonts w:ascii="仿宋" w:eastAsia="仿宋" w:hAnsi="仿宋" w:cs="Times New Roman" w:hint="eastAsia"/>
          <w:sz w:val="24"/>
          <w:szCs w:val="24"/>
        </w:rPr>
        <w:t>2</w:t>
      </w:r>
      <w:r>
        <w:rPr>
          <w:rFonts w:ascii="仿宋" w:eastAsia="仿宋" w:hAnsi="仿宋" w:cs="Times New Roman"/>
          <w:sz w:val="24"/>
          <w:szCs w:val="24"/>
        </w:rPr>
        <w:t>.5%</w:t>
      </w:r>
      <w:r>
        <w:rPr>
          <w:rFonts w:ascii="仿宋" w:eastAsia="仿宋" w:hAnsi="仿宋" w:cs="Times New Roman"/>
          <w:sz w:val="24"/>
          <w:szCs w:val="24"/>
        </w:rPr>
        <w:t>，</w:t>
      </w:r>
      <w:r>
        <w:rPr>
          <w:rFonts w:ascii="仿宋" w:eastAsia="仿宋" w:hAnsi="仿宋" w:cs="Times New Roman" w:hint="eastAsia"/>
          <w:sz w:val="24"/>
          <w:szCs w:val="24"/>
        </w:rPr>
        <w:t>3</w:t>
      </w:r>
      <w:r>
        <w:rPr>
          <w:rFonts w:ascii="仿宋" w:eastAsia="仿宋" w:hAnsi="仿宋" w:cs="Times New Roman"/>
          <w:sz w:val="24"/>
          <w:szCs w:val="24"/>
        </w:rPr>
        <w:t>0</w:t>
      </w:r>
      <w:r>
        <w:rPr>
          <w:rFonts w:ascii="仿宋" w:eastAsia="仿宋" w:hAnsi="仿宋" w:cs="Times New Roman"/>
          <w:sz w:val="24"/>
          <w:szCs w:val="24"/>
        </w:rPr>
        <w:t>年国债</w:t>
      </w:r>
      <w:r>
        <w:rPr>
          <w:rFonts w:ascii="仿宋" w:eastAsia="仿宋" w:hAnsi="仿宋" w:cs="Times New Roman"/>
          <w:sz w:val="24"/>
          <w:szCs w:val="24"/>
        </w:rPr>
        <w:t>2.755%</w:t>
      </w:r>
      <w:r>
        <w:rPr>
          <w:rFonts w:ascii="仿宋" w:eastAsia="仿宋" w:hAnsi="仿宋" w:cs="Times New Roman"/>
          <w:sz w:val="24"/>
          <w:szCs w:val="24"/>
        </w:rPr>
        <w:t>，曲线牛平。展望未来，</w:t>
      </w:r>
      <w:r>
        <w:rPr>
          <w:rFonts w:ascii="仿宋" w:eastAsia="仿宋" w:hAnsi="仿宋" w:cs="Times New Roman" w:hint="eastAsia"/>
          <w:sz w:val="24"/>
          <w:szCs w:val="24"/>
        </w:rPr>
        <w:t>目前</w:t>
      </w:r>
      <w:r>
        <w:rPr>
          <w:rFonts w:ascii="仿宋" w:eastAsia="仿宋" w:hAnsi="仿宋" w:cs="Times New Roman" w:hint="eastAsia"/>
          <w:sz w:val="24"/>
          <w:szCs w:val="24"/>
        </w:rPr>
        <w:t>10Y-1Y</w:t>
      </w:r>
      <w:r>
        <w:rPr>
          <w:rFonts w:ascii="仿宋" w:eastAsia="仿宋" w:hAnsi="仿宋" w:cs="Times New Roman" w:hint="eastAsia"/>
          <w:sz w:val="24"/>
          <w:szCs w:val="24"/>
        </w:rPr>
        <w:t>国债利差仍处在</w:t>
      </w:r>
      <w:r>
        <w:rPr>
          <w:rFonts w:ascii="仿宋" w:eastAsia="仿宋" w:hAnsi="仿宋" w:cs="Times New Roman" w:hint="eastAsia"/>
          <w:sz w:val="24"/>
          <w:szCs w:val="24"/>
        </w:rPr>
        <w:t>4</w:t>
      </w:r>
      <w:r>
        <w:rPr>
          <w:rFonts w:ascii="仿宋" w:eastAsia="仿宋" w:hAnsi="仿宋" w:cs="Times New Roman"/>
          <w:sz w:val="24"/>
          <w:szCs w:val="24"/>
        </w:rPr>
        <w:t>0</w:t>
      </w:r>
      <w:r>
        <w:rPr>
          <w:rFonts w:ascii="仿宋" w:eastAsia="仿宋" w:hAnsi="仿宋" w:cs="Times New Roman" w:hint="eastAsia"/>
          <w:sz w:val="24"/>
          <w:szCs w:val="24"/>
        </w:rPr>
        <w:t>BP</w:t>
      </w:r>
      <w:r>
        <w:rPr>
          <w:rFonts w:ascii="仿宋" w:eastAsia="仿宋" w:hAnsi="仿宋" w:cs="Times New Roman" w:hint="eastAsia"/>
          <w:sz w:val="24"/>
          <w:szCs w:val="24"/>
        </w:rPr>
        <w:t>的相对低位水平，而长端品种已创新低，未来进一步下行空间需要看到短端利率更大</w:t>
      </w:r>
      <w:r>
        <w:rPr>
          <w:rFonts w:ascii="仿宋" w:eastAsia="仿宋" w:hAnsi="仿宋" w:cs="Times New Roman" w:hint="eastAsia"/>
          <w:sz w:val="24"/>
          <w:szCs w:val="24"/>
        </w:rPr>
        <w:lastRenderedPageBreak/>
        <w:t>幅度的下行带动牛陡行情。</w:t>
      </w:r>
      <w:r>
        <w:rPr>
          <w:rFonts w:ascii="仿宋" w:eastAsia="仿宋" w:hAnsi="仿宋" w:cs="Times New Roman"/>
          <w:sz w:val="24"/>
          <w:szCs w:val="24"/>
        </w:rPr>
        <w:t>今年货币宽松的大环境短期不会变，</w:t>
      </w:r>
      <w:r>
        <w:rPr>
          <w:rFonts w:ascii="仿宋" w:eastAsia="仿宋" w:hAnsi="仿宋" w:cs="Times New Roman" w:hint="eastAsia"/>
          <w:sz w:val="24"/>
          <w:szCs w:val="24"/>
        </w:rPr>
        <w:t>降准、降息确有必要而且可能不止一次，但目前市场明显走在政策之前，市场情绪演绎的也比较充分，</w:t>
      </w:r>
      <w:r>
        <w:rPr>
          <w:rFonts w:ascii="仿宋" w:eastAsia="仿宋" w:hAnsi="仿宋" w:cs="Times New Roman" w:hint="eastAsia"/>
          <w:sz w:val="24"/>
          <w:szCs w:val="24"/>
        </w:rPr>
        <w:t>1</w:t>
      </w:r>
      <w:r>
        <w:rPr>
          <w:rFonts w:ascii="仿宋" w:eastAsia="仿宋" w:hAnsi="仿宋" w:cs="Times New Roman" w:hint="eastAsia"/>
          <w:sz w:val="24"/>
          <w:szCs w:val="24"/>
        </w:rPr>
        <w:t>月“双降”已经落空，但是并未影响债市情绪。公开市场操作来</w:t>
      </w:r>
      <w:r>
        <w:rPr>
          <w:rFonts w:ascii="仿宋" w:eastAsia="仿宋" w:hAnsi="仿宋" w:cs="Times New Roman" w:hint="eastAsia"/>
          <w:sz w:val="24"/>
          <w:szCs w:val="24"/>
        </w:rPr>
        <w:t>看，央行对</w:t>
      </w:r>
      <w:r>
        <w:rPr>
          <w:rFonts w:ascii="仿宋" w:eastAsia="仿宋" w:hAnsi="仿宋" w:cs="Times New Roman"/>
          <w:sz w:val="24"/>
          <w:szCs w:val="24"/>
        </w:rPr>
        <w:t>资金面的呵护诚意满满，预计跨春节无忧，但是</w:t>
      </w:r>
      <w:r>
        <w:rPr>
          <w:rFonts w:ascii="仿宋" w:eastAsia="仿宋" w:hAnsi="仿宋" w:cs="Times New Roman"/>
          <w:sz w:val="24"/>
          <w:szCs w:val="24"/>
        </w:rPr>
        <w:t>“</w:t>
      </w:r>
      <w:r>
        <w:rPr>
          <w:rFonts w:ascii="仿宋" w:eastAsia="仿宋" w:hAnsi="仿宋" w:cs="Times New Roman"/>
          <w:sz w:val="24"/>
          <w:szCs w:val="24"/>
        </w:rPr>
        <w:t>防资金淤积</w:t>
      </w:r>
      <w:r>
        <w:rPr>
          <w:rFonts w:ascii="仿宋" w:eastAsia="仿宋" w:hAnsi="仿宋" w:cs="Times New Roman"/>
          <w:sz w:val="24"/>
          <w:szCs w:val="24"/>
        </w:rPr>
        <w:t>”</w:t>
      </w:r>
      <w:r>
        <w:rPr>
          <w:rFonts w:ascii="仿宋" w:eastAsia="仿宋" w:hAnsi="仿宋" w:cs="Times New Roman"/>
          <w:sz w:val="24"/>
          <w:szCs w:val="24"/>
        </w:rPr>
        <w:t>诉求仍在，资金价格中枢短期难以有较大下行空间。</w:t>
      </w:r>
      <w:r>
        <w:rPr>
          <w:rFonts w:ascii="仿宋" w:eastAsia="仿宋" w:hAnsi="仿宋" w:cs="Times New Roman" w:hint="eastAsia"/>
          <w:sz w:val="24"/>
          <w:szCs w:val="24"/>
        </w:rPr>
        <w:t>策略上，利率短期再向下突破面临一定阻力，但中期下行趋势仍在，资金配置需求也在，如果调整到一定位置，如</w:t>
      </w:r>
      <w:r>
        <w:rPr>
          <w:rFonts w:ascii="仿宋" w:eastAsia="仿宋" w:hAnsi="仿宋" w:cs="Times New Roman" w:hint="eastAsia"/>
          <w:sz w:val="24"/>
          <w:szCs w:val="24"/>
        </w:rPr>
        <w:t>1</w:t>
      </w:r>
      <w:r>
        <w:rPr>
          <w:rFonts w:ascii="仿宋" w:eastAsia="仿宋" w:hAnsi="仿宋" w:cs="Times New Roman"/>
          <w:sz w:val="24"/>
          <w:szCs w:val="24"/>
        </w:rPr>
        <w:t>0</w:t>
      </w:r>
      <w:r>
        <w:rPr>
          <w:rFonts w:ascii="仿宋" w:eastAsia="仿宋" w:hAnsi="仿宋" w:cs="Times New Roman"/>
          <w:sz w:val="24"/>
          <w:szCs w:val="24"/>
        </w:rPr>
        <w:t>年</w:t>
      </w:r>
      <w:r>
        <w:rPr>
          <w:rFonts w:ascii="仿宋" w:eastAsia="仿宋" w:hAnsi="仿宋" w:cs="Times New Roman" w:hint="eastAsia"/>
          <w:sz w:val="24"/>
          <w:szCs w:val="24"/>
        </w:rPr>
        <w:t>到</w:t>
      </w:r>
      <w:r>
        <w:rPr>
          <w:rFonts w:ascii="仿宋" w:eastAsia="仿宋" w:hAnsi="仿宋" w:cs="Times New Roman" w:hint="eastAsia"/>
          <w:sz w:val="24"/>
          <w:szCs w:val="24"/>
        </w:rPr>
        <w:t>2</w:t>
      </w:r>
      <w:r>
        <w:rPr>
          <w:rFonts w:ascii="仿宋" w:eastAsia="仿宋" w:hAnsi="仿宋" w:cs="Times New Roman"/>
          <w:sz w:val="24"/>
          <w:szCs w:val="24"/>
        </w:rPr>
        <w:t>.55%-2.6%</w:t>
      </w:r>
      <w:r>
        <w:rPr>
          <w:rFonts w:ascii="仿宋" w:eastAsia="仿宋" w:hAnsi="仿宋" w:cs="Times New Roman"/>
          <w:sz w:val="24"/>
          <w:szCs w:val="24"/>
        </w:rPr>
        <w:t>区间，可择机介入。</w:t>
      </w:r>
    </w:p>
    <w:p w14:paraId="69753F5A" w14:textId="77777777" w:rsidR="0005605E" w:rsidRDefault="00464A17">
      <w:pPr>
        <w:spacing w:line="360" w:lineRule="auto"/>
        <w:ind w:firstLineChars="200" w:firstLine="560"/>
        <w:rPr>
          <w:rFonts w:ascii="黑体" w:eastAsia="黑体" w:hAnsi="黑体"/>
          <w:sz w:val="28"/>
          <w:szCs w:val="28"/>
        </w:rPr>
      </w:pPr>
      <w:r>
        <w:rPr>
          <w:rFonts w:ascii="黑体" w:eastAsia="黑体" w:hAnsi="黑体"/>
          <w:sz w:val="28"/>
          <w:szCs w:val="28"/>
        </w:rPr>
        <w:t>二</w:t>
      </w:r>
      <w:r>
        <w:rPr>
          <w:rFonts w:ascii="黑体" w:eastAsia="黑体" w:hAnsi="黑体" w:hint="eastAsia"/>
          <w:sz w:val="28"/>
          <w:szCs w:val="28"/>
        </w:rPr>
        <w:t>、</w:t>
      </w:r>
      <w:r>
        <w:rPr>
          <w:rFonts w:ascii="黑体" w:eastAsia="黑体" w:hAnsi="黑体"/>
          <w:sz w:val="28"/>
          <w:szCs w:val="28"/>
        </w:rPr>
        <w:t>宏观动态</w:t>
      </w:r>
    </w:p>
    <w:p w14:paraId="520C6225" w14:textId="77777777" w:rsidR="0005605E" w:rsidRDefault="00464A17">
      <w:pPr>
        <w:spacing w:line="360" w:lineRule="auto"/>
        <w:ind w:firstLineChars="200" w:firstLine="482"/>
        <w:rPr>
          <w:rFonts w:ascii="楷体" w:eastAsia="楷体" w:hAnsi="楷体"/>
          <w:b/>
          <w:sz w:val="24"/>
          <w:szCs w:val="24"/>
        </w:rPr>
      </w:pPr>
      <w:r>
        <w:rPr>
          <w:rFonts w:ascii="楷体" w:eastAsia="楷体" w:hAnsi="楷体" w:hint="eastAsia"/>
          <w:b/>
          <w:sz w:val="24"/>
          <w:szCs w:val="24"/>
        </w:rPr>
        <w:t>（一）国内宏观</w:t>
      </w:r>
    </w:p>
    <w:p w14:paraId="401E0859" w14:textId="77777777" w:rsidR="0005605E" w:rsidRDefault="00464A17">
      <w:pPr>
        <w:spacing w:line="360" w:lineRule="auto"/>
        <w:ind w:firstLineChars="200" w:firstLine="482"/>
        <w:rPr>
          <w:rFonts w:ascii="仿宋" w:eastAsia="仿宋" w:hAnsi="仿宋"/>
          <w:sz w:val="24"/>
          <w:szCs w:val="24"/>
        </w:rPr>
      </w:pPr>
      <w:r>
        <w:rPr>
          <w:rFonts w:ascii="仿宋" w:eastAsia="仿宋" w:hAnsi="仿宋" w:hint="eastAsia"/>
          <w:b/>
          <w:sz w:val="24"/>
          <w:szCs w:val="24"/>
        </w:rPr>
        <w:t>2023</w:t>
      </w:r>
      <w:r>
        <w:rPr>
          <w:rFonts w:ascii="仿宋" w:eastAsia="仿宋" w:hAnsi="仿宋" w:hint="eastAsia"/>
          <w:b/>
          <w:sz w:val="24"/>
          <w:szCs w:val="24"/>
        </w:rPr>
        <w:t>年中国</w:t>
      </w:r>
      <w:r>
        <w:rPr>
          <w:rFonts w:ascii="仿宋" w:eastAsia="仿宋" w:hAnsi="仿宋" w:hint="eastAsia"/>
          <w:b/>
          <w:sz w:val="24"/>
          <w:szCs w:val="24"/>
        </w:rPr>
        <w:t>GDP</w:t>
      </w:r>
      <w:r>
        <w:rPr>
          <w:rFonts w:ascii="仿宋" w:eastAsia="仿宋" w:hAnsi="仿宋" w:hint="eastAsia"/>
          <w:b/>
          <w:sz w:val="24"/>
          <w:szCs w:val="24"/>
        </w:rPr>
        <w:t>超</w:t>
      </w:r>
      <w:r>
        <w:rPr>
          <w:rFonts w:ascii="仿宋" w:eastAsia="仿宋" w:hAnsi="仿宋" w:hint="eastAsia"/>
          <w:b/>
          <w:sz w:val="24"/>
          <w:szCs w:val="24"/>
        </w:rPr>
        <w:t>126</w:t>
      </w:r>
      <w:r>
        <w:rPr>
          <w:rFonts w:ascii="仿宋" w:eastAsia="仿宋" w:hAnsi="仿宋" w:hint="eastAsia"/>
          <w:b/>
          <w:sz w:val="24"/>
          <w:szCs w:val="24"/>
        </w:rPr>
        <w:t>万亿，</w:t>
      </w:r>
      <w:r>
        <w:rPr>
          <w:rFonts w:ascii="仿宋" w:eastAsia="仿宋" w:hAnsi="仿宋" w:hint="eastAsia"/>
          <w:b/>
          <w:sz w:val="24"/>
          <w:szCs w:val="24"/>
        </w:rPr>
        <w:t>GDP</w:t>
      </w:r>
      <w:r>
        <w:rPr>
          <w:rFonts w:ascii="仿宋" w:eastAsia="仿宋" w:hAnsi="仿宋" w:hint="eastAsia"/>
          <w:b/>
          <w:sz w:val="24"/>
          <w:szCs w:val="24"/>
        </w:rPr>
        <w:t>同比增长</w:t>
      </w:r>
      <w:r>
        <w:rPr>
          <w:rFonts w:ascii="仿宋" w:eastAsia="仿宋" w:hAnsi="仿宋" w:hint="eastAsia"/>
          <w:b/>
          <w:sz w:val="24"/>
          <w:szCs w:val="24"/>
        </w:rPr>
        <w:t>5.2%</w:t>
      </w:r>
      <w:r>
        <w:rPr>
          <w:rFonts w:ascii="仿宋" w:eastAsia="仿宋" w:hAnsi="仿宋" w:hint="eastAsia"/>
          <w:b/>
          <w:sz w:val="24"/>
          <w:szCs w:val="24"/>
        </w:rPr>
        <w:t>。</w:t>
      </w:r>
      <w:r>
        <w:rPr>
          <w:rFonts w:ascii="仿宋" w:eastAsia="仿宋" w:hAnsi="仿宋" w:hint="eastAsia"/>
          <w:sz w:val="24"/>
          <w:szCs w:val="24"/>
        </w:rPr>
        <w:t>据国家统计局初步核算，</w:t>
      </w:r>
      <w:r>
        <w:rPr>
          <w:rFonts w:ascii="仿宋" w:eastAsia="仿宋" w:hAnsi="仿宋" w:hint="eastAsia"/>
          <w:sz w:val="24"/>
          <w:szCs w:val="24"/>
        </w:rPr>
        <w:t>2023</w:t>
      </w:r>
      <w:r>
        <w:rPr>
          <w:rFonts w:ascii="仿宋" w:eastAsia="仿宋" w:hAnsi="仿宋" w:hint="eastAsia"/>
          <w:sz w:val="24"/>
          <w:szCs w:val="24"/>
        </w:rPr>
        <w:t>年国内生产总值</w:t>
      </w:r>
      <w:r>
        <w:rPr>
          <w:rFonts w:ascii="仿宋" w:eastAsia="仿宋" w:hAnsi="仿宋" w:hint="eastAsia"/>
          <w:sz w:val="24"/>
          <w:szCs w:val="24"/>
        </w:rPr>
        <w:t>1260582</w:t>
      </w:r>
      <w:r>
        <w:rPr>
          <w:rFonts w:ascii="仿宋" w:eastAsia="仿宋" w:hAnsi="仿宋" w:hint="eastAsia"/>
          <w:sz w:val="24"/>
          <w:szCs w:val="24"/>
        </w:rPr>
        <w:t>亿元，按不变价格计算，比上年增长</w:t>
      </w:r>
      <w:r>
        <w:rPr>
          <w:rFonts w:ascii="仿宋" w:eastAsia="仿宋" w:hAnsi="仿宋" w:hint="eastAsia"/>
          <w:sz w:val="24"/>
          <w:szCs w:val="24"/>
        </w:rPr>
        <w:t>5.2%</w:t>
      </w:r>
      <w:r>
        <w:rPr>
          <w:rFonts w:ascii="仿宋" w:eastAsia="仿宋" w:hAnsi="仿宋" w:hint="eastAsia"/>
          <w:sz w:val="24"/>
          <w:szCs w:val="24"/>
        </w:rPr>
        <w:t>。分产业看，第一产业增加值</w:t>
      </w:r>
      <w:r>
        <w:rPr>
          <w:rFonts w:ascii="仿宋" w:eastAsia="仿宋" w:hAnsi="仿宋" w:hint="eastAsia"/>
          <w:sz w:val="24"/>
          <w:szCs w:val="24"/>
        </w:rPr>
        <w:t>89755</w:t>
      </w:r>
      <w:r>
        <w:rPr>
          <w:rFonts w:ascii="仿宋" w:eastAsia="仿宋" w:hAnsi="仿宋" w:hint="eastAsia"/>
          <w:sz w:val="24"/>
          <w:szCs w:val="24"/>
        </w:rPr>
        <w:t>亿元，增长</w:t>
      </w:r>
      <w:r>
        <w:rPr>
          <w:rFonts w:ascii="仿宋" w:eastAsia="仿宋" w:hAnsi="仿宋" w:hint="eastAsia"/>
          <w:sz w:val="24"/>
          <w:szCs w:val="24"/>
        </w:rPr>
        <w:t>4.1%</w:t>
      </w:r>
      <w:r>
        <w:rPr>
          <w:rFonts w:ascii="仿宋" w:eastAsia="仿宋" w:hAnsi="仿宋" w:hint="eastAsia"/>
          <w:sz w:val="24"/>
          <w:szCs w:val="24"/>
        </w:rPr>
        <w:t>；第二产业增加值</w:t>
      </w:r>
      <w:r>
        <w:rPr>
          <w:rFonts w:ascii="仿宋" w:eastAsia="仿宋" w:hAnsi="仿宋" w:hint="eastAsia"/>
          <w:sz w:val="24"/>
          <w:szCs w:val="24"/>
        </w:rPr>
        <w:t>482589</w:t>
      </w:r>
      <w:r>
        <w:rPr>
          <w:rFonts w:ascii="仿宋" w:eastAsia="仿宋" w:hAnsi="仿宋" w:hint="eastAsia"/>
          <w:sz w:val="24"/>
          <w:szCs w:val="24"/>
        </w:rPr>
        <w:t>亿元，增长</w:t>
      </w:r>
      <w:r>
        <w:rPr>
          <w:rFonts w:ascii="仿宋" w:eastAsia="仿宋" w:hAnsi="仿宋" w:hint="eastAsia"/>
          <w:sz w:val="24"/>
          <w:szCs w:val="24"/>
        </w:rPr>
        <w:t>4.7%</w:t>
      </w:r>
      <w:r>
        <w:rPr>
          <w:rFonts w:ascii="仿宋" w:eastAsia="仿宋" w:hAnsi="仿宋" w:hint="eastAsia"/>
          <w:sz w:val="24"/>
          <w:szCs w:val="24"/>
        </w:rPr>
        <w:t>；第三产业增加值</w:t>
      </w:r>
      <w:r>
        <w:rPr>
          <w:rFonts w:ascii="仿宋" w:eastAsia="仿宋" w:hAnsi="仿宋" w:hint="eastAsia"/>
          <w:sz w:val="24"/>
          <w:szCs w:val="24"/>
        </w:rPr>
        <w:t>688238</w:t>
      </w:r>
      <w:r>
        <w:rPr>
          <w:rFonts w:ascii="仿宋" w:eastAsia="仿宋" w:hAnsi="仿宋" w:hint="eastAsia"/>
          <w:sz w:val="24"/>
          <w:szCs w:val="24"/>
        </w:rPr>
        <w:t>亿元，增长</w:t>
      </w:r>
      <w:r>
        <w:rPr>
          <w:rFonts w:ascii="仿宋" w:eastAsia="仿宋" w:hAnsi="仿宋" w:hint="eastAsia"/>
          <w:sz w:val="24"/>
          <w:szCs w:val="24"/>
        </w:rPr>
        <w:t>5.8%</w:t>
      </w:r>
      <w:r>
        <w:rPr>
          <w:rFonts w:ascii="仿宋" w:eastAsia="仿宋" w:hAnsi="仿宋" w:hint="eastAsia"/>
          <w:sz w:val="24"/>
          <w:szCs w:val="24"/>
        </w:rPr>
        <w:t>。分季度看，一季度国内生产总值同比增长</w:t>
      </w:r>
      <w:r>
        <w:rPr>
          <w:rFonts w:ascii="仿宋" w:eastAsia="仿宋" w:hAnsi="仿宋" w:hint="eastAsia"/>
          <w:sz w:val="24"/>
          <w:szCs w:val="24"/>
        </w:rPr>
        <w:t>4.5%</w:t>
      </w:r>
      <w:r>
        <w:rPr>
          <w:rFonts w:ascii="仿宋" w:eastAsia="仿宋" w:hAnsi="仿宋" w:hint="eastAsia"/>
          <w:sz w:val="24"/>
          <w:szCs w:val="24"/>
        </w:rPr>
        <w:t>，二季度增长</w:t>
      </w:r>
      <w:r>
        <w:rPr>
          <w:rFonts w:ascii="仿宋" w:eastAsia="仿宋" w:hAnsi="仿宋" w:hint="eastAsia"/>
          <w:sz w:val="24"/>
          <w:szCs w:val="24"/>
        </w:rPr>
        <w:t>6.3%</w:t>
      </w:r>
      <w:r>
        <w:rPr>
          <w:rFonts w:ascii="仿宋" w:eastAsia="仿宋" w:hAnsi="仿宋" w:hint="eastAsia"/>
          <w:sz w:val="24"/>
          <w:szCs w:val="24"/>
        </w:rPr>
        <w:t>，三季度增长</w:t>
      </w:r>
      <w:r>
        <w:rPr>
          <w:rFonts w:ascii="仿宋" w:eastAsia="仿宋" w:hAnsi="仿宋" w:hint="eastAsia"/>
          <w:sz w:val="24"/>
          <w:szCs w:val="24"/>
        </w:rPr>
        <w:t>4.9%</w:t>
      </w:r>
      <w:r>
        <w:rPr>
          <w:rFonts w:ascii="仿宋" w:eastAsia="仿宋" w:hAnsi="仿宋" w:hint="eastAsia"/>
          <w:sz w:val="24"/>
          <w:szCs w:val="24"/>
        </w:rPr>
        <w:t>，四季度增长</w:t>
      </w:r>
      <w:r>
        <w:rPr>
          <w:rFonts w:ascii="仿宋" w:eastAsia="仿宋" w:hAnsi="仿宋" w:hint="eastAsia"/>
          <w:sz w:val="24"/>
          <w:szCs w:val="24"/>
        </w:rPr>
        <w:t>5.2%</w:t>
      </w:r>
      <w:r>
        <w:rPr>
          <w:rFonts w:ascii="仿宋" w:eastAsia="仿宋" w:hAnsi="仿宋" w:hint="eastAsia"/>
          <w:sz w:val="24"/>
          <w:szCs w:val="24"/>
        </w:rPr>
        <w:t>。</w:t>
      </w:r>
      <w:r>
        <w:rPr>
          <w:rFonts w:ascii="仿宋" w:eastAsia="仿宋" w:hAnsi="仿宋" w:hint="eastAsia"/>
          <w:sz w:val="24"/>
          <w:szCs w:val="24"/>
        </w:rPr>
        <w:t>12</w:t>
      </w:r>
      <w:r>
        <w:rPr>
          <w:rFonts w:ascii="仿宋" w:eastAsia="仿宋" w:hAnsi="仿宋" w:hint="eastAsia"/>
          <w:sz w:val="24"/>
          <w:szCs w:val="24"/>
        </w:rPr>
        <w:t>月，社会消费品零售总额同比增长</w:t>
      </w:r>
      <w:r>
        <w:rPr>
          <w:rFonts w:ascii="仿宋" w:eastAsia="仿宋" w:hAnsi="仿宋" w:hint="eastAsia"/>
          <w:sz w:val="24"/>
          <w:szCs w:val="24"/>
        </w:rPr>
        <w:t>7.4%</w:t>
      </w:r>
      <w:r>
        <w:rPr>
          <w:rFonts w:ascii="仿宋" w:eastAsia="仿宋" w:hAnsi="仿宋" w:hint="eastAsia"/>
          <w:sz w:val="24"/>
          <w:szCs w:val="24"/>
        </w:rPr>
        <w:t>，低于预期的</w:t>
      </w:r>
      <w:r>
        <w:rPr>
          <w:rFonts w:ascii="仿宋" w:eastAsia="仿宋" w:hAnsi="仿宋" w:hint="eastAsia"/>
          <w:sz w:val="24"/>
          <w:szCs w:val="24"/>
        </w:rPr>
        <w:t>8.2%</w:t>
      </w:r>
      <w:r>
        <w:rPr>
          <w:rFonts w:ascii="仿宋" w:eastAsia="仿宋" w:hAnsi="仿宋" w:hint="eastAsia"/>
          <w:sz w:val="24"/>
          <w:szCs w:val="24"/>
        </w:rPr>
        <w:t>，较前值</w:t>
      </w:r>
      <w:r>
        <w:rPr>
          <w:rFonts w:ascii="仿宋" w:eastAsia="仿宋" w:hAnsi="仿宋" w:hint="eastAsia"/>
          <w:sz w:val="24"/>
          <w:szCs w:val="24"/>
        </w:rPr>
        <w:t>10.1%</w:t>
      </w:r>
      <w:r>
        <w:rPr>
          <w:rFonts w:ascii="仿宋" w:eastAsia="仿宋" w:hAnsi="仿宋" w:hint="eastAsia"/>
          <w:sz w:val="24"/>
          <w:szCs w:val="24"/>
        </w:rPr>
        <w:t>下行</w:t>
      </w:r>
      <w:r>
        <w:rPr>
          <w:rFonts w:ascii="仿宋" w:eastAsia="仿宋" w:hAnsi="仿宋" w:hint="eastAsia"/>
          <w:sz w:val="24"/>
          <w:szCs w:val="24"/>
        </w:rPr>
        <w:t>2.7</w:t>
      </w:r>
      <w:r>
        <w:rPr>
          <w:rFonts w:ascii="仿宋" w:eastAsia="仿宋" w:hAnsi="仿宋" w:hint="eastAsia"/>
          <w:sz w:val="24"/>
          <w:szCs w:val="24"/>
        </w:rPr>
        <w:t>个百分点。按两年平均来看，</w:t>
      </w:r>
      <w:r>
        <w:rPr>
          <w:rFonts w:ascii="仿宋" w:eastAsia="仿宋" w:hAnsi="仿宋" w:hint="eastAsia"/>
          <w:sz w:val="24"/>
          <w:szCs w:val="24"/>
        </w:rPr>
        <w:t>12</w:t>
      </w:r>
      <w:r>
        <w:rPr>
          <w:rFonts w:ascii="仿宋" w:eastAsia="仿宋" w:hAnsi="仿宋" w:hint="eastAsia"/>
          <w:sz w:val="24"/>
          <w:szCs w:val="24"/>
        </w:rPr>
        <w:t>月社零两年平均同比</w:t>
      </w:r>
      <w:r>
        <w:rPr>
          <w:rFonts w:ascii="仿宋" w:eastAsia="仿宋" w:hAnsi="仿宋" w:hint="eastAsia"/>
          <w:sz w:val="24"/>
          <w:szCs w:val="24"/>
        </w:rPr>
        <w:t>2.7%</w:t>
      </w:r>
      <w:r>
        <w:rPr>
          <w:rFonts w:ascii="仿宋" w:eastAsia="仿宋" w:hAnsi="仿宋" w:hint="eastAsia"/>
          <w:sz w:val="24"/>
          <w:szCs w:val="24"/>
        </w:rPr>
        <w:t>，较前值的</w:t>
      </w:r>
      <w:r>
        <w:rPr>
          <w:rFonts w:ascii="仿宋" w:eastAsia="仿宋" w:hAnsi="仿宋" w:hint="eastAsia"/>
          <w:sz w:val="24"/>
          <w:szCs w:val="24"/>
        </w:rPr>
        <w:t>1.</w:t>
      </w:r>
      <w:r>
        <w:rPr>
          <w:rFonts w:ascii="仿宋" w:eastAsia="仿宋" w:hAnsi="仿宋" w:hint="eastAsia"/>
          <w:sz w:val="24"/>
          <w:szCs w:val="24"/>
        </w:rPr>
        <w:t>8%</w:t>
      </w:r>
      <w:r>
        <w:rPr>
          <w:rFonts w:ascii="仿宋" w:eastAsia="仿宋" w:hAnsi="仿宋" w:hint="eastAsia"/>
          <w:sz w:val="24"/>
          <w:szCs w:val="24"/>
        </w:rPr>
        <w:t>边际改善。</w:t>
      </w:r>
      <w:r>
        <w:rPr>
          <w:rFonts w:ascii="仿宋" w:eastAsia="仿宋" w:hAnsi="仿宋" w:hint="eastAsia"/>
          <w:sz w:val="24"/>
          <w:szCs w:val="24"/>
        </w:rPr>
        <w:t xml:space="preserve">12 </w:t>
      </w:r>
      <w:r>
        <w:rPr>
          <w:rFonts w:ascii="仿宋" w:eastAsia="仿宋" w:hAnsi="仿宋" w:hint="eastAsia"/>
          <w:sz w:val="24"/>
          <w:szCs w:val="24"/>
        </w:rPr>
        <w:t>月，工业增加值同比增长</w:t>
      </w:r>
      <w:r>
        <w:rPr>
          <w:rFonts w:ascii="仿宋" w:eastAsia="仿宋" w:hAnsi="仿宋" w:hint="eastAsia"/>
          <w:sz w:val="24"/>
          <w:szCs w:val="24"/>
        </w:rPr>
        <w:t>6.8%</w:t>
      </w:r>
      <w:r>
        <w:rPr>
          <w:rFonts w:ascii="仿宋" w:eastAsia="仿宋" w:hAnsi="仿宋" w:hint="eastAsia"/>
          <w:sz w:val="24"/>
          <w:szCs w:val="24"/>
        </w:rPr>
        <w:t>，</w:t>
      </w:r>
      <w:r>
        <w:rPr>
          <w:rFonts w:ascii="仿宋" w:eastAsia="仿宋" w:hAnsi="仿宋" w:hint="eastAsia"/>
          <w:sz w:val="24"/>
          <w:szCs w:val="24"/>
        </w:rPr>
        <w:t xml:space="preserve"> </w:t>
      </w:r>
      <w:r>
        <w:rPr>
          <w:rFonts w:ascii="仿宋" w:eastAsia="仿宋" w:hAnsi="仿宋" w:hint="eastAsia"/>
          <w:sz w:val="24"/>
          <w:szCs w:val="24"/>
        </w:rPr>
        <w:t>好于预期的</w:t>
      </w:r>
      <w:r>
        <w:rPr>
          <w:rFonts w:ascii="仿宋" w:eastAsia="仿宋" w:hAnsi="仿宋" w:hint="eastAsia"/>
          <w:sz w:val="24"/>
          <w:szCs w:val="24"/>
        </w:rPr>
        <w:t>6.6%</w:t>
      </w:r>
      <w:r>
        <w:rPr>
          <w:rFonts w:ascii="仿宋" w:eastAsia="仿宋" w:hAnsi="仿宋" w:hint="eastAsia"/>
          <w:sz w:val="24"/>
          <w:szCs w:val="24"/>
        </w:rPr>
        <w:t>，较前值上行</w:t>
      </w:r>
      <w:r>
        <w:rPr>
          <w:rFonts w:ascii="仿宋" w:eastAsia="仿宋" w:hAnsi="仿宋" w:hint="eastAsia"/>
          <w:sz w:val="24"/>
          <w:szCs w:val="24"/>
        </w:rPr>
        <w:t>0.2</w:t>
      </w:r>
      <w:r>
        <w:rPr>
          <w:rFonts w:ascii="仿宋" w:eastAsia="仿宋" w:hAnsi="仿宋" w:hint="eastAsia"/>
          <w:sz w:val="24"/>
          <w:szCs w:val="24"/>
        </w:rPr>
        <w:t>个百分点。</w:t>
      </w:r>
      <w:r>
        <w:rPr>
          <w:rFonts w:ascii="仿宋" w:eastAsia="仿宋" w:hAnsi="仿宋" w:hint="eastAsia"/>
          <w:sz w:val="24"/>
          <w:szCs w:val="24"/>
        </w:rPr>
        <w:t>12</w:t>
      </w:r>
      <w:r>
        <w:rPr>
          <w:rFonts w:ascii="仿宋" w:eastAsia="仿宋" w:hAnsi="仿宋" w:hint="eastAsia"/>
          <w:sz w:val="24"/>
          <w:szCs w:val="24"/>
        </w:rPr>
        <w:t>月工业增加值季调环比</w:t>
      </w:r>
      <w:r>
        <w:rPr>
          <w:rFonts w:ascii="仿宋" w:eastAsia="仿宋" w:hAnsi="仿宋" w:hint="eastAsia"/>
          <w:sz w:val="24"/>
          <w:szCs w:val="24"/>
        </w:rPr>
        <w:t>0.5%</w:t>
      </w:r>
      <w:r>
        <w:rPr>
          <w:rFonts w:ascii="仿宋" w:eastAsia="仿宋" w:hAnsi="仿宋" w:hint="eastAsia"/>
          <w:sz w:val="24"/>
          <w:szCs w:val="24"/>
        </w:rPr>
        <w:t>，增速较</w:t>
      </w:r>
      <w:r>
        <w:rPr>
          <w:rFonts w:ascii="仿宋" w:eastAsia="仿宋" w:hAnsi="仿宋" w:hint="eastAsia"/>
          <w:sz w:val="24"/>
          <w:szCs w:val="24"/>
        </w:rPr>
        <w:t>11</w:t>
      </w:r>
      <w:r>
        <w:rPr>
          <w:rFonts w:ascii="仿宋" w:eastAsia="仿宋" w:hAnsi="仿宋" w:hint="eastAsia"/>
          <w:sz w:val="24"/>
          <w:szCs w:val="24"/>
        </w:rPr>
        <w:t>月的</w:t>
      </w:r>
      <w:r>
        <w:rPr>
          <w:rFonts w:ascii="仿宋" w:eastAsia="仿宋" w:hAnsi="仿宋" w:hint="eastAsia"/>
          <w:sz w:val="24"/>
          <w:szCs w:val="24"/>
        </w:rPr>
        <w:t>0.8%</w:t>
      </w:r>
      <w:r>
        <w:rPr>
          <w:rFonts w:ascii="仿宋" w:eastAsia="仿宋" w:hAnsi="仿宋" w:hint="eastAsia"/>
          <w:sz w:val="24"/>
          <w:szCs w:val="24"/>
        </w:rPr>
        <w:t>有所下行，工业增加值两年平均增速亦有所回落，可能受到去年</w:t>
      </w:r>
      <w:r>
        <w:rPr>
          <w:rFonts w:ascii="仿宋" w:eastAsia="仿宋" w:hAnsi="仿宋" w:hint="eastAsia"/>
          <w:sz w:val="24"/>
          <w:szCs w:val="24"/>
        </w:rPr>
        <w:t>12</w:t>
      </w:r>
      <w:r>
        <w:rPr>
          <w:rFonts w:ascii="仿宋" w:eastAsia="仿宋" w:hAnsi="仿宋" w:hint="eastAsia"/>
          <w:sz w:val="24"/>
          <w:szCs w:val="24"/>
        </w:rPr>
        <w:t>月寒潮天气、流感以及工业生产淡季等因素影响。</w:t>
      </w:r>
      <w:r>
        <w:rPr>
          <w:rFonts w:ascii="仿宋" w:eastAsia="仿宋" w:hAnsi="仿宋" w:hint="eastAsia"/>
          <w:sz w:val="24"/>
          <w:szCs w:val="24"/>
        </w:rPr>
        <w:t>12</w:t>
      </w:r>
      <w:r>
        <w:rPr>
          <w:rFonts w:ascii="仿宋" w:eastAsia="仿宋" w:hAnsi="仿宋" w:hint="eastAsia"/>
          <w:sz w:val="24"/>
          <w:szCs w:val="24"/>
        </w:rPr>
        <w:t>月固定资产投资、基建、房地产、制造业投资累计同比分别为</w:t>
      </w:r>
      <w:r>
        <w:rPr>
          <w:rFonts w:ascii="仿宋" w:eastAsia="仿宋" w:hAnsi="仿宋" w:hint="eastAsia"/>
          <w:sz w:val="24"/>
          <w:szCs w:val="24"/>
        </w:rPr>
        <w:t xml:space="preserve"> 3%</w:t>
      </w:r>
      <w:r>
        <w:rPr>
          <w:rFonts w:ascii="仿宋" w:eastAsia="仿宋" w:hAnsi="仿宋" w:hint="eastAsia"/>
          <w:sz w:val="24"/>
          <w:szCs w:val="24"/>
        </w:rPr>
        <w:t>、</w:t>
      </w:r>
      <w:r>
        <w:rPr>
          <w:rFonts w:ascii="仿宋" w:eastAsia="仿宋" w:hAnsi="仿宋" w:hint="eastAsia"/>
          <w:sz w:val="24"/>
          <w:szCs w:val="24"/>
        </w:rPr>
        <w:t>8.2%</w:t>
      </w:r>
      <w:r>
        <w:rPr>
          <w:rFonts w:ascii="仿宋" w:eastAsia="仿宋" w:hAnsi="仿宋" w:hint="eastAsia"/>
          <w:sz w:val="24"/>
          <w:szCs w:val="24"/>
        </w:rPr>
        <w:t>、</w:t>
      </w:r>
      <w:r>
        <w:rPr>
          <w:rFonts w:ascii="仿宋" w:eastAsia="仿宋" w:hAnsi="仿宋" w:hint="eastAsia"/>
          <w:sz w:val="24"/>
          <w:szCs w:val="24"/>
        </w:rPr>
        <w:t>-9.6%</w:t>
      </w:r>
      <w:r>
        <w:rPr>
          <w:rFonts w:ascii="仿宋" w:eastAsia="仿宋" w:hAnsi="仿宋" w:hint="eastAsia"/>
          <w:sz w:val="24"/>
          <w:szCs w:val="24"/>
        </w:rPr>
        <w:t>、</w:t>
      </w:r>
      <w:r>
        <w:rPr>
          <w:rFonts w:ascii="仿宋" w:eastAsia="仿宋" w:hAnsi="仿宋" w:hint="eastAsia"/>
          <w:sz w:val="24"/>
          <w:szCs w:val="24"/>
        </w:rPr>
        <w:t>6.5%</w:t>
      </w:r>
      <w:r>
        <w:rPr>
          <w:rFonts w:ascii="仿宋" w:eastAsia="仿宋" w:hAnsi="仿宋" w:hint="eastAsia"/>
          <w:sz w:val="24"/>
          <w:szCs w:val="24"/>
        </w:rPr>
        <w:t>；</w:t>
      </w:r>
      <w:r>
        <w:rPr>
          <w:rFonts w:ascii="仿宋" w:eastAsia="仿宋" w:hAnsi="仿宋" w:hint="eastAsia"/>
          <w:sz w:val="24"/>
          <w:szCs w:val="24"/>
        </w:rPr>
        <w:t xml:space="preserve"> </w:t>
      </w:r>
      <w:r>
        <w:rPr>
          <w:rFonts w:ascii="仿宋" w:eastAsia="仿宋" w:hAnsi="仿宋" w:hint="eastAsia"/>
          <w:sz w:val="24"/>
          <w:szCs w:val="24"/>
        </w:rPr>
        <w:t>当月同比分别为</w:t>
      </w:r>
      <w:r>
        <w:rPr>
          <w:rFonts w:ascii="仿宋" w:eastAsia="仿宋" w:hAnsi="仿宋" w:hint="eastAsia"/>
          <w:sz w:val="24"/>
          <w:szCs w:val="24"/>
        </w:rPr>
        <w:t xml:space="preserve"> 4.1%</w:t>
      </w:r>
      <w:r>
        <w:rPr>
          <w:rFonts w:ascii="仿宋" w:eastAsia="仿宋" w:hAnsi="仿宋" w:hint="eastAsia"/>
          <w:sz w:val="24"/>
          <w:szCs w:val="24"/>
        </w:rPr>
        <w:t>、</w:t>
      </w:r>
      <w:r>
        <w:rPr>
          <w:rFonts w:ascii="仿宋" w:eastAsia="仿宋" w:hAnsi="仿宋" w:hint="eastAsia"/>
          <w:sz w:val="24"/>
          <w:szCs w:val="24"/>
        </w:rPr>
        <w:t>10.7%</w:t>
      </w:r>
      <w:r>
        <w:rPr>
          <w:rFonts w:ascii="仿宋" w:eastAsia="仿宋" w:hAnsi="仿宋" w:hint="eastAsia"/>
          <w:sz w:val="24"/>
          <w:szCs w:val="24"/>
        </w:rPr>
        <w:t>、</w:t>
      </w:r>
      <w:r>
        <w:rPr>
          <w:rFonts w:ascii="仿宋" w:eastAsia="仿宋" w:hAnsi="仿宋" w:hint="eastAsia"/>
          <w:sz w:val="24"/>
          <w:szCs w:val="24"/>
        </w:rPr>
        <w:t>-12.5%</w:t>
      </w:r>
      <w:r>
        <w:rPr>
          <w:rFonts w:ascii="仿宋" w:eastAsia="仿宋" w:hAnsi="仿宋" w:hint="eastAsia"/>
          <w:sz w:val="24"/>
          <w:szCs w:val="24"/>
        </w:rPr>
        <w:t>、</w:t>
      </w:r>
      <w:r>
        <w:rPr>
          <w:rFonts w:ascii="仿宋" w:eastAsia="仿宋" w:hAnsi="仿宋" w:hint="eastAsia"/>
          <w:sz w:val="24"/>
          <w:szCs w:val="24"/>
        </w:rPr>
        <w:t>8.2%</w:t>
      </w:r>
      <w:r>
        <w:rPr>
          <w:rFonts w:ascii="仿宋" w:eastAsia="仿宋" w:hAnsi="仿宋" w:hint="eastAsia"/>
          <w:sz w:val="24"/>
          <w:szCs w:val="24"/>
        </w:rPr>
        <w:t>，分别比上月变化</w:t>
      </w:r>
      <w:r>
        <w:rPr>
          <w:rFonts w:ascii="仿宋" w:eastAsia="仿宋" w:hAnsi="仿宋" w:hint="eastAsia"/>
          <w:sz w:val="24"/>
          <w:szCs w:val="24"/>
        </w:rPr>
        <w:t>1.2</w:t>
      </w:r>
      <w:r>
        <w:rPr>
          <w:rFonts w:ascii="仿宋" w:eastAsia="仿宋" w:hAnsi="仿宋" w:hint="eastAsia"/>
          <w:sz w:val="24"/>
          <w:szCs w:val="24"/>
        </w:rPr>
        <w:t>、</w:t>
      </w:r>
      <w:r>
        <w:rPr>
          <w:rFonts w:ascii="仿宋" w:eastAsia="仿宋" w:hAnsi="仿宋" w:hint="eastAsia"/>
          <w:sz w:val="24"/>
          <w:szCs w:val="24"/>
        </w:rPr>
        <w:t>5.4</w:t>
      </w:r>
      <w:r>
        <w:rPr>
          <w:rFonts w:ascii="仿宋" w:eastAsia="仿宋" w:hAnsi="仿宋" w:hint="eastAsia"/>
          <w:sz w:val="24"/>
          <w:szCs w:val="24"/>
        </w:rPr>
        <w:t>、</w:t>
      </w:r>
      <w:r>
        <w:rPr>
          <w:rFonts w:ascii="仿宋" w:eastAsia="仿宋" w:hAnsi="仿宋" w:hint="eastAsia"/>
          <w:sz w:val="24"/>
          <w:szCs w:val="24"/>
        </w:rPr>
        <w:t>-2</w:t>
      </w:r>
      <w:r>
        <w:rPr>
          <w:rFonts w:ascii="仿宋" w:eastAsia="仿宋" w:hAnsi="仿宋" w:hint="eastAsia"/>
          <w:sz w:val="24"/>
          <w:szCs w:val="24"/>
        </w:rPr>
        <w:t>、</w:t>
      </w:r>
      <w:r>
        <w:rPr>
          <w:rFonts w:ascii="仿宋" w:eastAsia="仿宋" w:hAnsi="仿宋" w:hint="eastAsia"/>
          <w:sz w:val="24"/>
          <w:szCs w:val="24"/>
        </w:rPr>
        <w:t>1.1</w:t>
      </w:r>
      <w:r>
        <w:rPr>
          <w:rFonts w:ascii="仿宋" w:eastAsia="仿宋" w:hAnsi="仿宋" w:hint="eastAsia"/>
          <w:sz w:val="24"/>
          <w:szCs w:val="24"/>
        </w:rPr>
        <w:t>个百分点；两年平均增速分别为</w:t>
      </w:r>
      <w:r>
        <w:rPr>
          <w:rFonts w:ascii="仿宋" w:eastAsia="仿宋" w:hAnsi="仿宋" w:hint="eastAsia"/>
          <w:sz w:val="24"/>
          <w:szCs w:val="24"/>
        </w:rPr>
        <w:t>3.5%</w:t>
      </w:r>
      <w:r>
        <w:rPr>
          <w:rFonts w:ascii="仿宋" w:eastAsia="仿宋" w:hAnsi="仿宋" w:hint="eastAsia"/>
          <w:sz w:val="24"/>
          <w:szCs w:val="24"/>
        </w:rPr>
        <w:t>、</w:t>
      </w:r>
      <w:r>
        <w:rPr>
          <w:rFonts w:ascii="仿宋" w:eastAsia="仿宋" w:hAnsi="仿宋" w:hint="eastAsia"/>
          <w:sz w:val="24"/>
          <w:szCs w:val="24"/>
        </w:rPr>
        <w:t>10.5%</w:t>
      </w:r>
      <w:r>
        <w:rPr>
          <w:rFonts w:ascii="仿宋" w:eastAsia="仿宋" w:hAnsi="仿宋" w:hint="eastAsia"/>
          <w:sz w:val="24"/>
          <w:szCs w:val="24"/>
        </w:rPr>
        <w:t>、</w:t>
      </w:r>
      <w:r>
        <w:rPr>
          <w:rFonts w:ascii="仿宋" w:eastAsia="仿宋" w:hAnsi="仿宋" w:hint="eastAsia"/>
          <w:sz w:val="24"/>
          <w:szCs w:val="24"/>
        </w:rPr>
        <w:t>-12.6%</w:t>
      </w:r>
      <w:r>
        <w:rPr>
          <w:rFonts w:ascii="仿宋" w:eastAsia="仿宋" w:hAnsi="仿宋" w:hint="eastAsia"/>
          <w:sz w:val="24"/>
          <w:szCs w:val="24"/>
        </w:rPr>
        <w:t>、</w:t>
      </w:r>
      <w:r>
        <w:rPr>
          <w:rFonts w:ascii="仿宋" w:eastAsia="仿宋" w:hAnsi="仿宋" w:hint="eastAsia"/>
          <w:sz w:val="24"/>
          <w:szCs w:val="24"/>
        </w:rPr>
        <w:t>7.8%</w:t>
      </w:r>
      <w:r>
        <w:rPr>
          <w:rFonts w:ascii="仿宋" w:eastAsia="仿宋" w:hAnsi="仿宋" w:hint="eastAsia"/>
          <w:sz w:val="24"/>
          <w:szCs w:val="24"/>
        </w:rPr>
        <w:t>，分别比上月变化</w:t>
      </w:r>
      <w:r>
        <w:rPr>
          <w:rFonts w:ascii="仿宋" w:eastAsia="仿宋" w:hAnsi="仿宋" w:hint="eastAsia"/>
          <w:sz w:val="24"/>
          <w:szCs w:val="24"/>
        </w:rPr>
        <w:t>1.8</w:t>
      </w:r>
      <w:r>
        <w:rPr>
          <w:rFonts w:ascii="仿宋" w:eastAsia="仿宋" w:hAnsi="仿宋" w:hint="eastAsia"/>
          <w:sz w:val="24"/>
          <w:szCs w:val="24"/>
        </w:rPr>
        <w:t>、</w:t>
      </w:r>
      <w:r>
        <w:rPr>
          <w:rFonts w:ascii="仿宋" w:eastAsia="仿宋" w:hAnsi="仿宋" w:hint="eastAsia"/>
          <w:sz w:val="24"/>
          <w:szCs w:val="24"/>
        </w:rPr>
        <w:t>1</w:t>
      </w:r>
      <w:r>
        <w:rPr>
          <w:rFonts w:ascii="仿宋" w:eastAsia="仿宋" w:hAnsi="仿宋" w:hint="eastAsia"/>
          <w:sz w:val="24"/>
          <w:szCs w:val="24"/>
        </w:rPr>
        <w:t>、</w:t>
      </w:r>
      <w:r>
        <w:rPr>
          <w:rFonts w:ascii="仿宋" w:eastAsia="仿宋" w:hAnsi="仿宋" w:hint="eastAsia"/>
          <w:sz w:val="24"/>
          <w:szCs w:val="24"/>
        </w:rPr>
        <w:t>2.8</w:t>
      </w:r>
      <w:r>
        <w:rPr>
          <w:rFonts w:ascii="仿宋" w:eastAsia="仿宋" w:hAnsi="仿宋" w:hint="eastAsia"/>
          <w:sz w:val="24"/>
          <w:szCs w:val="24"/>
        </w:rPr>
        <w:t>、</w:t>
      </w:r>
      <w:r>
        <w:rPr>
          <w:rFonts w:ascii="仿宋" w:eastAsia="仿宋" w:hAnsi="仿宋" w:hint="eastAsia"/>
          <w:sz w:val="24"/>
          <w:szCs w:val="24"/>
        </w:rPr>
        <w:t xml:space="preserve">1.2 </w:t>
      </w:r>
      <w:r>
        <w:rPr>
          <w:rFonts w:ascii="仿宋" w:eastAsia="仿宋" w:hAnsi="仿宋" w:hint="eastAsia"/>
          <w:sz w:val="24"/>
          <w:szCs w:val="24"/>
        </w:rPr>
        <w:t>个百分点。</w:t>
      </w:r>
    </w:p>
    <w:p w14:paraId="5B330F2E" w14:textId="77777777" w:rsidR="0005605E" w:rsidRDefault="00464A17">
      <w:pPr>
        <w:spacing w:line="360" w:lineRule="auto"/>
        <w:ind w:firstLineChars="200" w:firstLine="482"/>
        <w:rPr>
          <w:rFonts w:ascii="仿宋" w:eastAsia="仿宋" w:hAnsi="仿宋"/>
          <w:sz w:val="24"/>
          <w:szCs w:val="24"/>
        </w:rPr>
      </w:pPr>
      <w:r>
        <w:rPr>
          <w:rFonts w:ascii="仿宋" w:eastAsia="仿宋" w:hAnsi="仿宋" w:hint="eastAsia"/>
          <w:b/>
          <w:sz w:val="24"/>
          <w:szCs w:val="24"/>
        </w:rPr>
        <w:t>国新办就宏观经济形势和政策举行发布会。</w:t>
      </w:r>
      <w:r>
        <w:rPr>
          <w:rFonts w:ascii="仿宋" w:eastAsia="仿宋" w:hAnsi="仿宋" w:hint="eastAsia"/>
          <w:sz w:val="24"/>
          <w:szCs w:val="24"/>
        </w:rPr>
        <w:t>发布会要点包括：中国经济回升向好、长期向好的基本趋势没有改变；国家发改委将审慎出台收缩性、抑制性举措，多出有利于稳预期、稳增长、稳就业政策；</w:t>
      </w:r>
      <w:r>
        <w:rPr>
          <w:rFonts w:ascii="仿宋" w:eastAsia="仿宋" w:hAnsi="仿宋"/>
          <w:sz w:val="24"/>
          <w:szCs w:val="24"/>
        </w:rPr>
        <w:t>国家发改委</w:t>
      </w:r>
      <w:r>
        <w:rPr>
          <w:rFonts w:ascii="仿宋" w:eastAsia="仿宋" w:hAnsi="仿宋" w:hint="eastAsia"/>
          <w:sz w:val="24"/>
          <w:szCs w:val="24"/>
        </w:rPr>
        <w:t>将抓紧出台政策，全面取消制造业领域外资准入限制措施；食品价格具备平稳运行基础；</w:t>
      </w:r>
      <w:r>
        <w:rPr>
          <w:rFonts w:ascii="仿宋" w:eastAsia="仿宋" w:hAnsi="仿宋"/>
          <w:sz w:val="24"/>
          <w:szCs w:val="24"/>
        </w:rPr>
        <w:t>国家发改委</w:t>
      </w:r>
      <w:r>
        <w:rPr>
          <w:rFonts w:ascii="仿宋" w:eastAsia="仿宋" w:hAnsi="仿宋" w:hint="eastAsia"/>
          <w:sz w:val="24"/>
          <w:szCs w:val="24"/>
        </w:rPr>
        <w:t>将会同有关部门抓紧完善政策，积极扩大新能源汽车消费，推动产业高质量发展。</w:t>
      </w:r>
    </w:p>
    <w:p w14:paraId="50DA312D" w14:textId="77777777" w:rsidR="0005605E" w:rsidRDefault="00464A17">
      <w:pPr>
        <w:spacing w:line="360" w:lineRule="auto"/>
        <w:ind w:firstLineChars="200" w:firstLine="482"/>
        <w:rPr>
          <w:rFonts w:ascii="仿宋" w:eastAsia="仿宋" w:hAnsi="仿宋"/>
          <w:sz w:val="24"/>
          <w:szCs w:val="24"/>
        </w:rPr>
      </w:pPr>
      <w:r>
        <w:rPr>
          <w:rFonts w:ascii="仿宋" w:eastAsia="仿宋" w:hAnsi="仿宋" w:hint="eastAsia"/>
          <w:b/>
          <w:sz w:val="24"/>
          <w:szCs w:val="24"/>
        </w:rPr>
        <w:t>我国首部“银发经济”政策文件出台。</w:t>
      </w:r>
      <w:r>
        <w:rPr>
          <w:rFonts w:ascii="仿宋" w:eastAsia="仿宋" w:hAnsi="仿宋" w:hint="eastAsia"/>
          <w:sz w:val="24"/>
          <w:szCs w:val="24"/>
        </w:rPr>
        <w:t>国务院办公厅印发《关于发展银发经济增进老年人福祉</w:t>
      </w:r>
      <w:r>
        <w:rPr>
          <w:rFonts w:ascii="仿宋" w:eastAsia="仿宋" w:hAnsi="仿宋" w:hint="eastAsia"/>
          <w:sz w:val="24"/>
          <w:szCs w:val="24"/>
        </w:rPr>
        <w:t>的意见》，提出</w:t>
      </w:r>
      <w:r>
        <w:rPr>
          <w:rFonts w:ascii="仿宋" w:eastAsia="仿宋" w:hAnsi="仿宋" w:hint="eastAsia"/>
          <w:sz w:val="24"/>
          <w:szCs w:val="24"/>
        </w:rPr>
        <w:t>4</w:t>
      </w:r>
      <w:r>
        <w:rPr>
          <w:rFonts w:ascii="仿宋" w:eastAsia="仿宋" w:hAnsi="仿宋" w:hint="eastAsia"/>
          <w:sz w:val="24"/>
          <w:szCs w:val="24"/>
        </w:rPr>
        <w:t>个方面</w:t>
      </w:r>
      <w:r>
        <w:rPr>
          <w:rFonts w:ascii="仿宋" w:eastAsia="仿宋" w:hAnsi="仿宋" w:hint="eastAsia"/>
          <w:sz w:val="24"/>
          <w:szCs w:val="24"/>
        </w:rPr>
        <w:t>26</w:t>
      </w:r>
      <w:r>
        <w:rPr>
          <w:rFonts w:ascii="仿宋" w:eastAsia="仿宋" w:hAnsi="仿宋" w:hint="eastAsia"/>
          <w:sz w:val="24"/>
          <w:szCs w:val="24"/>
        </w:rPr>
        <w:t>项举措，加快银发经济规模化、标准化、集群化、品牌化发展。《意见》提出，推进产业集群发展，在京津冀、长三角、粤港澳大湾区等区域规划布局</w:t>
      </w:r>
      <w:r>
        <w:rPr>
          <w:rFonts w:ascii="仿宋" w:eastAsia="仿宋" w:hAnsi="仿宋" w:hint="eastAsia"/>
          <w:sz w:val="24"/>
          <w:szCs w:val="24"/>
        </w:rPr>
        <w:t>10</w:t>
      </w:r>
      <w:r>
        <w:rPr>
          <w:rFonts w:ascii="仿宋" w:eastAsia="仿宋" w:hAnsi="仿宋" w:hint="eastAsia"/>
          <w:sz w:val="24"/>
          <w:szCs w:val="24"/>
        </w:rPr>
        <w:t>个左右高水平银发经济产业园区。强化财政金融支持，通过地方政府</w:t>
      </w:r>
      <w:r>
        <w:rPr>
          <w:rFonts w:ascii="仿宋" w:eastAsia="仿宋" w:hAnsi="仿宋"/>
          <w:sz w:val="24"/>
          <w:szCs w:val="24"/>
        </w:rPr>
        <w:t>专项债券</w:t>
      </w:r>
      <w:r>
        <w:rPr>
          <w:rFonts w:ascii="仿宋" w:eastAsia="仿宋" w:hAnsi="仿宋" w:hint="eastAsia"/>
          <w:sz w:val="24"/>
          <w:szCs w:val="24"/>
        </w:rPr>
        <w:t>支持符合条件的银</w:t>
      </w:r>
      <w:r>
        <w:rPr>
          <w:rFonts w:ascii="仿宋" w:eastAsia="仿宋" w:hAnsi="仿宋" w:hint="eastAsia"/>
          <w:sz w:val="24"/>
          <w:szCs w:val="24"/>
        </w:rPr>
        <w:lastRenderedPageBreak/>
        <w:t>发经济产业项目。鼓励各类金融机构加大对养老服务设施、银发经济产业项目建设支持力度。</w:t>
      </w:r>
    </w:p>
    <w:p w14:paraId="5D9D608A" w14:textId="77777777" w:rsidR="0005605E" w:rsidRDefault="00464A17">
      <w:pPr>
        <w:spacing w:line="360" w:lineRule="auto"/>
        <w:ind w:firstLineChars="200" w:firstLine="482"/>
        <w:rPr>
          <w:rFonts w:ascii="仿宋" w:eastAsia="仿宋" w:hAnsi="仿宋"/>
          <w:sz w:val="24"/>
          <w:szCs w:val="24"/>
        </w:rPr>
      </w:pPr>
      <w:r>
        <w:rPr>
          <w:rFonts w:ascii="仿宋" w:eastAsia="仿宋" w:hAnsi="仿宋"/>
          <w:b/>
          <w:sz w:val="24"/>
          <w:szCs w:val="24"/>
        </w:rPr>
        <w:t>证监会</w:t>
      </w:r>
      <w:r>
        <w:rPr>
          <w:rFonts w:ascii="仿宋" w:eastAsia="仿宋" w:hAnsi="仿宋" w:hint="eastAsia"/>
          <w:b/>
          <w:sz w:val="24"/>
          <w:szCs w:val="24"/>
        </w:rPr>
        <w:t>举行新闻发布会。</w:t>
      </w:r>
      <w:r>
        <w:rPr>
          <w:rFonts w:ascii="仿宋" w:eastAsia="仿宋" w:hAnsi="仿宋" w:hint="eastAsia"/>
          <w:sz w:val="24"/>
          <w:szCs w:val="24"/>
        </w:rPr>
        <w:t>发布会要点包括：</w:t>
      </w:r>
      <w:r>
        <w:rPr>
          <w:rFonts w:ascii="仿宋" w:eastAsia="仿宋" w:hAnsi="仿宋"/>
          <w:sz w:val="24"/>
          <w:szCs w:val="24"/>
        </w:rPr>
        <w:t>证监会</w:t>
      </w:r>
      <w:r>
        <w:rPr>
          <w:rFonts w:ascii="仿宋" w:eastAsia="仿宋" w:hAnsi="仿宋" w:hint="eastAsia"/>
          <w:sz w:val="24"/>
          <w:szCs w:val="24"/>
        </w:rPr>
        <w:t>将进一步全面深化资本市场改革开放；投融资两端总体保持平衡发展，不存在“只重视融资、不重视投资”；注册制绝不意味着放松把关，</w:t>
      </w:r>
      <w:r>
        <w:rPr>
          <w:rFonts w:ascii="仿宋" w:eastAsia="仿宋" w:hAnsi="仿宋" w:hint="eastAsia"/>
          <w:sz w:val="24"/>
          <w:szCs w:val="24"/>
        </w:rPr>
        <w:t>5</w:t>
      </w:r>
      <w:r>
        <w:rPr>
          <w:rFonts w:ascii="仿宋" w:eastAsia="仿宋" w:hAnsi="仿宋" w:hint="eastAsia"/>
          <w:sz w:val="24"/>
          <w:szCs w:val="24"/>
        </w:rPr>
        <w:t>年来撤回和否决</w:t>
      </w:r>
      <w:r>
        <w:rPr>
          <w:rFonts w:ascii="仿宋" w:eastAsia="仿宋" w:hAnsi="仿宋" w:hint="eastAsia"/>
          <w:sz w:val="24"/>
          <w:szCs w:val="24"/>
        </w:rPr>
        <w:t>比例近四成；证监会坚决防止“一退了之”，公司及相关方违法违规的，即使退市也要坚决追责；财务造假是资本市场“毒瘤”，</w:t>
      </w:r>
      <w:r>
        <w:rPr>
          <w:rFonts w:ascii="仿宋" w:eastAsia="仿宋" w:hAnsi="仿宋"/>
          <w:sz w:val="24"/>
          <w:szCs w:val="24"/>
        </w:rPr>
        <w:t>证监会</w:t>
      </w:r>
      <w:r>
        <w:rPr>
          <w:rFonts w:ascii="仿宋" w:eastAsia="仿宋" w:hAnsi="仿宋" w:hint="eastAsia"/>
          <w:sz w:val="24"/>
          <w:szCs w:val="24"/>
        </w:rPr>
        <w:t>坚决打破造假“生态圈”；当前股指期货整体持仓较为分散，</w:t>
      </w:r>
      <w:r>
        <w:rPr>
          <w:rFonts w:ascii="仿宋" w:eastAsia="仿宋" w:hAnsi="仿宋"/>
          <w:sz w:val="24"/>
          <w:szCs w:val="24"/>
        </w:rPr>
        <w:t>证监会</w:t>
      </w:r>
      <w:r>
        <w:rPr>
          <w:rFonts w:ascii="仿宋" w:eastAsia="仿宋" w:hAnsi="仿宋" w:hint="eastAsia"/>
          <w:sz w:val="24"/>
          <w:szCs w:val="24"/>
        </w:rPr>
        <w:t>暂未发现客户集中大量加空仓现象。</w:t>
      </w:r>
    </w:p>
    <w:p w14:paraId="798D7C20" w14:textId="77777777" w:rsidR="0005605E" w:rsidRDefault="00464A17">
      <w:pPr>
        <w:spacing w:line="360" w:lineRule="auto"/>
        <w:ind w:firstLineChars="200" w:firstLine="482"/>
        <w:rPr>
          <w:rFonts w:ascii="仿宋" w:eastAsia="仿宋" w:hAnsi="仿宋"/>
          <w:sz w:val="24"/>
          <w:szCs w:val="24"/>
        </w:rPr>
      </w:pPr>
      <w:r>
        <w:rPr>
          <w:rFonts w:ascii="仿宋" w:eastAsia="仿宋" w:hAnsi="仿宋" w:hint="eastAsia"/>
          <w:b/>
          <w:sz w:val="24"/>
          <w:szCs w:val="24"/>
        </w:rPr>
        <w:t>中美金融工作组举行第三次会议。</w:t>
      </w:r>
      <w:r>
        <w:rPr>
          <w:rFonts w:ascii="仿宋" w:eastAsia="仿宋" w:hAnsi="仿宋" w:hint="eastAsia"/>
          <w:sz w:val="24"/>
          <w:szCs w:val="24"/>
        </w:rPr>
        <w:t>双方就两国货币和金融稳定、金融监管、金融市场、跨境支付和数据、可持续金融、反洗钱和反恐怖融资、全球金融治理等议题以及其他双方重点关切的问题进行了专业、务实、坦诚和建设性的沟通。会议还听取技术专家组关于银行业气候压力测试和各自全球系统重要性银行（</w:t>
      </w:r>
      <w:r>
        <w:rPr>
          <w:rFonts w:ascii="仿宋" w:eastAsia="仿宋" w:hAnsi="仿宋" w:hint="eastAsia"/>
          <w:sz w:val="24"/>
          <w:szCs w:val="24"/>
        </w:rPr>
        <w:t>G-SIBs</w:t>
      </w:r>
      <w:r>
        <w:rPr>
          <w:rFonts w:ascii="仿宋" w:eastAsia="仿宋" w:hAnsi="仿宋" w:hint="eastAsia"/>
          <w:sz w:val="24"/>
          <w:szCs w:val="24"/>
        </w:rPr>
        <w:t>）处置机制的</w:t>
      </w:r>
      <w:r>
        <w:rPr>
          <w:rFonts w:ascii="仿宋" w:eastAsia="仿宋" w:hAnsi="仿宋" w:hint="eastAsia"/>
          <w:sz w:val="24"/>
          <w:szCs w:val="24"/>
        </w:rPr>
        <w:t>汇报。双方同意继续保持沟通。</w:t>
      </w:r>
    </w:p>
    <w:p w14:paraId="43DFCA57" w14:textId="77777777" w:rsidR="0005605E" w:rsidRDefault="00464A17">
      <w:pPr>
        <w:pStyle w:val="a6"/>
        <w:numPr>
          <w:ilvl w:val="0"/>
          <w:numId w:val="1"/>
        </w:numPr>
        <w:spacing w:line="360" w:lineRule="auto"/>
        <w:ind w:firstLineChars="0"/>
        <w:rPr>
          <w:rStyle w:val="w-text-emphasis"/>
          <w:rFonts w:ascii="楷体" w:eastAsia="楷体" w:hAnsi="楷体"/>
          <w:b/>
          <w:sz w:val="24"/>
          <w:szCs w:val="24"/>
        </w:rPr>
      </w:pPr>
      <w:r>
        <w:rPr>
          <w:rFonts w:ascii="楷体" w:eastAsia="楷体" w:hAnsi="楷体" w:hint="eastAsia"/>
          <w:b/>
          <w:sz w:val="24"/>
          <w:szCs w:val="24"/>
        </w:rPr>
        <w:t>海外宏观</w:t>
      </w:r>
    </w:p>
    <w:p w14:paraId="7B62490A" w14:textId="77777777" w:rsidR="0005605E" w:rsidRDefault="00464A17">
      <w:pPr>
        <w:spacing w:line="360" w:lineRule="auto"/>
        <w:ind w:firstLineChars="200" w:firstLine="482"/>
        <w:rPr>
          <w:rFonts w:ascii="仿宋" w:eastAsia="仿宋" w:hAnsi="仿宋"/>
          <w:sz w:val="24"/>
          <w:szCs w:val="24"/>
        </w:rPr>
      </w:pPr>
      <w:r>
        <w:rPr>
          <w:rFonts w:ascii="仿宋" w:eastAsia="仿宋" w:hAnsi="仿宋" w:hint="eastAsia"/>
          <w:b/>
          <w:sz w:val="24"/>
          <w:szCs w:val="24"/>
        </w:rPr>
        <w:t>美国上周初请失业金人数为</w:t>
      </w:r>
      <w:r>
        <w:rPr>
          <w:rFonts w:ascii="仿宋" w:eastAsia="仿宋" w:hAnsi="仿宋" w:hint="eastAsia"/>
          <w:b/>
          <w:sz w:val="24"/>
          <w:szCs w:val="24"/>
        </w:rPr>
        <w:t>18.7</w:t>
      </w:r>
      <w:r>
        <w:rPr>
          <w:rFonts w:ascii="仿宋" w:eastAsia="仿宋" w:hAnsi="仿宋" w:hint="eastAsia"/>
          <w:b/>
          <w:sz w:val="24"/>
          <w:szCs w:val="24"/>
        </w:rPr>
        <w:t>万人，创</w:t>
      </w:r>
      <w:r>
        <w:rPr>
          <w:rFonts w:ascii="仿宋" w:eastAsia="仿宋" w:hAnsi="仿宋" w:hint="eastAsia"/>
          <w:b/>
          <w:sz w:val="24"/>
          <w:szCs w:val="24"/>
        </w:rPr>
        <w:t>2022</w:t>
      </w:r>
      <w:r>
        <w:rPr>
          <w:rFonts w:ascii="仿宋" w:eastAsia="仿宋" w:hAnsi="仿宋" w:hint="eastAsia"/>
          <w:b/>
          <w:sz w:val="24"/>
          <w:szCs w:val="24"/>
        </w:rPr>
        <w:t>年</w:t>
      </w:r>
      <w:r>
        <w:rPr>
          <w:rFonts w:ascii="仿宋" w:eastAsia="仿宋" w:hAnsi="仿宋" w:hint="eastAsia"/>
          <w:b/>
          <w:sz w:val="24"/>
          <w:szCs w:val="24"/>
        </w:rPr>
        <w:t>9</w:t>
      </w:r>
      <w:r>
        <w:rPr>
          <w:rFonts w:ascii="仿宋" w:eastAsia="仿宋" w:hAnsi="仿宋" w:hint="eastAsia"/>
          <w:b/>
          <w:sz w:val="24"/>
          <w:szCs w:val="24"/>
        </w:rPr>
        <w:t>月</w:t>
      </w:r>
      <w:r>
        <w:rPr>
          <w:rFonts w:ascii="仿宋" w:eastAsia="仿宋" w:hAnsi="仿宋" w:hint="eastAsia"/>
          <w:b/>
          <w:sz w:val="24"/>
          <w:szCs w:val="24"/>
        </w:rPr>
        <w:t>24</w:t>
      </w:r>
      <w:r>
        <w:rPr>
          <w:rFonts w:ascii="仿宋" w:eastAsia="仿宋" w:hAnsi="仿宋" w:hint="eastAsia"/>
          <w:b/>
          <w:sz w:val="24"/>
          <w:szCs w:val="24"/>
        </w:rPr>
        <w:t>日当周以来新低。</w:t>
      </w:r>
      <w:r>
        <w:rPr>
          <w:rFonts w:ascii="仿宋" w:eastAsia="仿宋" w:hAnsi="仿宋" w:hint="eastAsia"/>
          <w:sz w:val="24"/>
          <w:szCs w:val="24"/>
        </w:rPr>
        <w:t>预期</w:t>
      </w:r>
      <w:r>
        <w:rPr>
          <w:rFonts w:ascii="仿宋" w:eastAsia="仿宋" w:hAnsi="仿宋" w:hint="eastAsia"/>
          <w:sz w:val="24"/>
          <w:szCs w:val="24"/>
        </w:rPr>
        <w:t>20.7</w:t>
      </w:r>
      <w:r>
        <w:rPr>
          <w:rFonts w:ascii="仿宋" w:eastAsia="仿宋" w:hAnsi="仿宋" w:hint="eastAsia"/>
          <w:sz w:val="24"/>
          <w:szCs w:val="24"/>
        </w:rPr>
        <w:t>万人，前值从</w:t>
      </w:r>
      <w:r>
        <w:rPr>
          <w:rFonts w:ascii="仿宋" w:eastAsia="仿宋" w:hAnsi="仿宋" w:hint="eastAsia"/>
          <w:sz w:val="24"/>
          <w:szCs w:val="24"/>
        </w:rPr>
        <w:t>20.2</w:t>
      </w:r>
      <w:r>
        <w:rPr>
          <w:rFonts w:ascii="仿宋" w:eastAsia="仿宋" w:hAnsi="仿宋" w:hint="eastAsia"/>
          <w:sz w:val="24"/>
          <w:szCs w:val="24"/>
        </w:rPr>
        <w:t>万人修正为</w:t>
      </w:r>
      <w:r>
        <w:rPr>
          <w:rFonts w:ascii="仿宋" w:eastAsia="仿宋" w:hAnsi="仿宋" w:hint="eastAsia"/>
          <w:sz w:val="24"/>
          <w:szCs w:val="24"/>
        </w:rPr>
        <w:t>20.3</w:t>
      </w:r>
      <w:r>
        <w:rPr>
          <w:rFonts w:ascii="仿宋" w:eastAsia="仿宋" w:hAnsi="仿宋" w:hint="eastAsia"/>
          <w:sz w:val="24"/>
          <w:szCs w:val="24"/>
        </w:rPr>
        <w:t>万人。美国</w:t>
      </w:r>
      <w:r>
        <w:rPr>
          <w:rFonts w:ascii="仿宋" w:eastAsia="仿宋" w:hAnsi="仿宋" w:hint="eastAsia"/>
          <w:sz w:val="24"/>
          <w:szCs w:val="24"/>
        </w:rPr>
        <w:t>1</w:t>
      </w:r>
      <w:r>
        <w:rPr>
          <w:rFonts w:ascii="仿宋" w:eastAsia="仿宋" w:hAnsi="仿宋" w:hint="eastAsia"/>
          <w:sz w:val="24"/>
          <w:szCs w:val="24"/>
        </w:rPr>
        <w:t>月</w:t>
      </w:r>
      <w:r>
        <w:rPr>
          <w:rFonts w:ascii="仿宋" w:eastAsia="仿宋" w:hAnsi="仿宋" w:hint="eastAsia"/>
          <w:sz w:val="24"/>
          <w:szCs w:val="24"/>
        </w:rPr>
        <w:t>6</w:t>
      </w:r>
      <w:r>
        <w:rPr>
          <w:rFonts w:ascii="仿宋" w:eastAsia="仿宋" w:hAnsi="仿宋" w:hint="eastAsia"/>
          <w:sz w:val="24"/>
          <w:szCs w:val="24"/>
        </w:rPr>
        <w:t>日</w:t>
      </w:r>
      <w:r>
        <w:rPr>
          <w:rFonts w:ascii="仿宋" w:eastAsia="仿宋" w:hAnsi="仿宋"/>
          <w:sz w:val="24"/>
          <w:szCs w:val="24"/>
        </w:rPr>
        <w:t>当周续请失业金人数</w:t>
      </w:r>
      <w:r>
        <w:rPr>
          <w:rFonts w:ascii="仿宋" w:eastAsia="仿宋" w:hAnsi="仿宋" w:hint="eastAsia"/>
          <w:sz w:val="24"/>
          <w:szCs w:val="24"/>
        </w:rPr>
        <w:t>为</w:t>
      </w:r>
      <w:r>
        <w:rPr>
          <w:rFonts w:ascii="仿宋" w:eastAsia="仿宋" w:hAnsi="仿宋" w:hint="eastAsia"/>
          <w:sz w:val="24"/>
          <w:szCs w:val="24"/>
        </w:rPr>
        <w:t>180.6</w:t>
      </w:r>
      <w:r>
        <w:rPr>
          <w:rFonts w:ascii="仿宋" w:eastAsia="仿宋" w:hAnsi="仿宋" w:hint="eastAsia"/>
          <w:sz w:val="24"/>
          <w:szCs w:val="24"/>
        </w:rPr>
        <w:t>万人，预期</w:t>
      </w:r>
      <w:r>
        <w:rPr>
          <w:rFonts w:ascii="仿宋" w:eastAsia="仿宋" w:hAnsi="仿宋" w:hint="eastAsia"/>
          <w:sz w:val="24"/>
          <w:szCs w:val="24"/>
        </w:rPr>
        <w:t>184.5</w:t>
      </w:r>
      <w:r>
        <w:rPr>
          <w:rFonts w:ascii="仿宋" w:eastAsia="仿宋" w:hAnsi="仿宋" w:hint="eastAsia"/>
          <w:sz w:val="24"/>
          <w:szCs w:val="24"/>
        </w:rPr>
        <w:t>万人，前值从</w:t>
      </w:r>
      <w:r>
        <w:rPr>
          <w:rFonts w:ascii="仿宋" w:eastAsia="仿宋" w:hAnsi="仿宋" w:hint="eastAsia"/>
          <w:sz w:val="24"/>
          <w:szCs w:val="24"/>
        </w:rPr>
        <w:t>183.4</w:t>
      </w:r>
      <w:r>
        <w:rPr>
          <w:rFonts w:ascii="仿宋" w:eastAsia="仿宋" w:hAnsi="仿宋" w:hint="eastAsia"/>
          <w:sz w:val="24"/>
          <w:szCs w:val="24"/>
        </w:rPr>
        <w:t>万人修正为</w:t>
      </w:r>
      <w:r>
        <w:rPr>
          <w:rFonts w:ascii="仿宋" w:eastAsia="仿宋" w:hAnsi="仿宋" w:hint="eastAsia"/>
          <w:sz w:val="24"/>
          <w:szCs w:val="24"/>
        </w:rPr>
        <w:t>183.2</w:t>
      </w:r>
      <w:r>
        <w:rPr>
          <w:rFonts w:ascii="仿宋" w:eastAsia="仿宋" w:hAnsi="仿宋" w:hint="eastAsia"/>
          <w:sz w:val="24"/>
          <w:szCs w:val="24"/>
        </w:rPr>
        <w:t>万人。</w:t>
      </w:r>
    </w:p>
    <w:p w14:paraId="0498F1E2" w14:textId="77777777" w:rsidR="0005605E" w:rsidRDefault="00464A17">
      <w:pPr>
        <w:spacing w:line="360" w:lineRule="auto"/>
        <w:ind w:firstLineChars="200" w:firstLine="482"/>
        <w:rPr>
          <w:rFonts w:ascii="仿宋" w:eastAsia="仿宋" w:hAnsi="仿宋"/>
          <w:sz w:val="24"/>
          <w:szCs w:val="24"/>
        </w:rPr>
      </w:pPr>
      <w:r>
        <w:rPr>
          <w:rFonts w:ascii="仿宋" w:eastAsia="仿宋" w:hAnsi="仿宋"/>
          <w:b/>
          <w:sz w:val="24"/>
          <w:szCs w:val="24"/>
        </w:rPr>
        <w:t>博斯蒂克：</w:t>
      </w:r>
      <w:r>
        <w:rPr>
          <w:rFonts w:ascii="仿宋" w:eastAsia="仿宋" w:hAnsi="仿宋"/>
          <w:b/>
          <w:sz w:val="24"/>
          <w:szCs w:val="24"/>
        </w:rPr>
        <w:t>“</w:t>
      </w:r>
      <w:r>
        <w:rPr>
          <w:rFonts w:ascii="仿宋" w:eastAsia="仿宋" w:hAnsi="仿宋"/>
          <w:b/>
          <w:sz w:val="24"/>
          <w:szCs w:val="24"/>
        </w:rPr>
        <w:t>首降</w:t>
      </w:r>
      <w:r>
        <w:rPr>
          <w:rFonts w:ascii="仿宋" w:eastAsia="仿宋" w:hAnsi="仿宋"/>
          <w:b/>
          <w:sz w:val="24"/>
          <w:szCs w:val="24"/>
        </w:rPr>
        <w:t>”</w:t>
      </w:r>
      <w:r>
        <w:rPr>
          <w:rFonts w:ascii="仿宋" w:eastAsia="仿宋" w:hAnsi="仿宋"/>
          <w:b/>
          <w:sz w:val="24"/>
          <w:szCs w:val="24"/>
        </w:rPr>
        <w:t>可能在三季度</w:t>
      </w:r>
      <w:r>
        <w:rPr>
          <w:rFonts w:ascii="仿宋" w:eastAsia="仿宋" w:hAnsi="仿宋" w:hint="eastAsia"/>
          <w:b/>
          <w:sz w:val="24"/>
          <w:szCs w:val="24"/>
        </w:rPr>
        <w:t>。</w:t>
      </w:r>
      <w:r>
        <w:rPr>
          <w:rFonts w:ascii="仿宋" w:eastAsia="仿宋" w:hAnsi="仿宋" w:hint="eastAsia"/>
          <w:sz w:val="24"/>
          <w:szCs w:val="24"/>
        </w:rPr>
        <w:t>美联储博斯蒂克表示，通胀似乎正朝着</w:t>
      </w:r>
      <w:r>
        <w:rPr>
          <w:rFonts w:ascii="仿宋" w:eastAsia="仿宋" w:hAnsi="仿宋" w:hint="eastAsia"/>
          <w:sz w:val="24"/>
          <w:szCs w:val="24"/>
        </w:rPr>
        <w:t>2%</w:t>
      </w:r>
      <w:r>
        <w:rPr>
          <w:rFonts w:ascii="仿宋" w:eastAsia="仿宋" w:hAnsi="仿宋" w:hint="eastAsia"/>
          <w:sz w:val="24"/>
          <w:szCs w:val="24"/>
        </w:rPr>
        <w:t>的目标发展；劳动力市场有所放缓，现在更加平衡；最糟糕的结果将是降息后不得不再次加息；如果通胀进展放缓，利率保持较高水平更为有利。</w:t>
      </w:r>
    </w:p>
    <w:p w14:paraId="7A841848" w14:textId="77777777" w:rsidR="0005605E" w:rsidRDefault="00464A17">
      <w:pPr>
        <w:spacing w:line="360" w:lineRule="auto"/>
        <w:ind w:firstLineChars="200" w:firstLine="482"/>
        <w:rPr>
          <w:rFonts w:ascii="仿宋" w:eastAsia="仿宋" w:hAnsi="仿宋"/>
          <w:sz w:val="24"/>
          <w:szCs w:val="24"/>
        </w:rPr>
      </w:pPr>
      <w:r>
        <w:rPr>
          <w:rFonts w:ascii="仿宋" w:eastAsia="仿宋" w:hAnsi="仿宋"/>
          <w:b/>
          <w:bCs/>
          <w:sz w:val="24"/>
          <w:szCs w:val="24"/>
        </w:rPr>
        <w:t>欧洲央行重申降息为时过早</w:t>
      </w:r>
      <w:r>
        <w:rPr>
          <w:rFonts w:ascii="仿宋" w:eastAsia="仿宋" w:hAnsi="仿宋" w:hint="eastAsia"/>
          <w:b/>
          <w:sz w:val="24"/>
          <w:szCs w:val="24"/>
        </w:rPr>
        <w:t>。</w:t>
      </w:r>
      <w:r>
        <w:rPr>
          <w:rFonts w:ascii="仿宋" w:eastAsia="仿宋" w:hAnsi="仿宋" w:hint="eastAsia"/>
          <w:sz w:val="24"/>
          <w:szCs w:val="24"/>
        </w:rPr>
        <w:t>欧洲</w:t>
      </w:r>
      <w:r>
        <w:rPr>
          <w:rFonts w:ascii="仿宋" w:eastAsia="仿宋" w:hAnsi="仿宋" w:hint="eastAsia"/>
          <w:sz w:val="24"/>
          <w:szCs w:val="24"/>
        </w:rPr>
        <w:t>央行管委维勒鲁瓦表示，宣布通胀胜利为时过早；重申欧洲央行下一步举措将是降息，除非出现意外，否则应该会在今年降息。欧洲央行管委内格尔表示，讨论降息为时过早，通胀问题仍有待解决，需要等待数据来决定政策。</w:t>
      </w:r>
    </w:p>
    <w:p w14:paraId="38A4704D" w14:textId="77777777" w:rsidR="0005605E" w:rsidRDefault="00464A17">
      <w:pPr>
        <w:spacing w:line="360" w:lineRule="auto"/>
        <w:ind w:firstLineChars="200" w:firstLine="482"/>
        <w:rPr>
          <w:rFonts w:ascii="仿宋" w:eastAsia="仿宋" w:hAnsi="仿宋"/>
          <w:sz w:val="24"/>
          <w:szCs w:val="24"/>
        </w:rPr>
      </w:pPr>
      <w:r>
        <w:rPr>
          <w:rFonts w:ascii="仿宋" w:eastAsia="仿宋" w:hAnsi="仿宋"/>
          <w:b/>
          <w:bCs/>
          <w:sz w:val="24"/>
          <w:szCs w:val="24"/>
        </w:rPr>
        <w:t>美联储褐皮书：大多地区经济没变化，消费强劲，就业市场转冷，通胀降温</w:t>
      </w:r>
      <w:r>
        <w:rPr>
          <w:rFonts w:ascii="仿宋" w:eastAsia="仿宋" w:hAnsi="仿宋" w:hint="eastAsia"/>
          <w:b/>
          <w:bCs/>
          <w:sz w:val="24"/>
          <w:szCs w:val="24"/>
        </w:rPr>
        <w:t>。</w:t>
      </w:r>
      <w:r>
        <w:rPr>
          <w:rFonts w:ascii="仿宋" w:eastAsia="仿宋" w:hAnsi="仿宋" w:hint="eastAsia"/>
          <w:sz w:val="24"/>
          <w:szCs w:val="24"/>
        </w:rPr>
        <w:t>美联储褐皮书：</w:t>
      </w:r>
      <w:r>
        <w:rPr>
          <w:rFonts w:ascii="仿宋" w:eastAsia="仿宋" w:hAnsi="仿宋" w:hint="eastAsia"/>
          <w:sz w:val="24"/>
          <w:szCs w:val="24"/>
        </w:rPr>
        <w:t>12</w:t>
      </w:r>
      <w:r>
        <w:rPr>
          <w:rFonts w:ascii="仿宋" w:eastAsia="仿宋" w:hAnsi="仿宋" w:hint="eastAsia"/>
          <w:sz w:val="24"/>
          <w:szCs w:val="24"/>
        </w:rPr>
        <w:t>个联邦储备地区中的大多数报告称，自上次褐皮书发布以来，经济活动几乎没有明显变化；几乎所有地区都报告了制造业活动的下降；各地区继续指出，高利率限制了汽车销售和房地产交易；然而，各地区的许多联系人认为，利率下降的前景是乐观情绪的一</w:t>
      </w:r>
      <w:r>
        <w:rPr>
          <w:rFonts w:ascii="仿宋" w:eastAsia="仿宋" w:hAnsi="仿宋" w:hint="eastAsia"/>
          <w:sz w:val="24"/>
          <w:szCs w:val="24"/>
        </w:rPr>
        <w:t>个来源。</w:t>
      </w:r>
    </w:p>
    <w:p w14:paraId="1775146A" w14:textId="77777777" w:rsidR="0005605E" w:rsidRDefault="00464A17">
      <w:pPr>
        <w:spacing w:line="360" w:lineRule="auto"/>
        <w:ind w:firstLineChars="200" w:firstLine="560"/>
        <w:rPr>
          <w:rFonts w:ascii="黑体" w:eastAsia="黑体" w:hAnsi="黑体"/>
          <w:sz w:val="28"/>
          <w:szCs w:val="28"/>
        </w:rPr>
      </w:pPr>
      <w:r>
        <w:rPr>
          <w:rFonts w:ascii="黑体" w:eastAsia="黑体" w:hAnsi="黑体"/>
          <w:sz w:val="28"/>
          <w:szCs w:val="28"/>
        </w:rPr>
        <w:t>三、市场回顾</w:t>
      </w:r>
    </w:p>
    <w:p w14:paraId="019CE334" w14:textId="77777777" w:rsidR="0005605E" w:rsidRDefault="00464A17">
      <w:pPr>
        <w:spacing w:line="360" w:lineRule="auto"/>
        <w:ind w:firstLineChars="200" w:firstLine="482"/>
        <w:rPr>
          <w:rFonts w:ascii="楷体" w:eastAsia="楷体" w:hAnsi="楷体"/>
          <w:b/>
          <w:sz w:val="24"/>
          <w:szCs w:val="24"/>
        </w:rPr>
      </w:pPr>
      <w:r>
        <w:rPr>
          <w:rFonts w:ascii="楷体" w:eastAsia="楷体" w:hAnsi="楷体" w:hint="eastAsia"/>
          <w:b/>
          <w:sz w:val="24"/>
          <w:szCs w:val="24"/>
        </w:rPr>
        <w:t>（一）权益市场</w:t>
      </w:r>
    </w:p>
    <w:p w14:paraId="7AC4FA4F" w14:textId="77777777" w:rsidR="0005605E" w:rsidRDefault="00464A17">
      <w:pPr>
        <w:spacing w:line="360" w:lineRule="auto"/>
        <w:ind w:firstLineChars="200" w:firstLine="482"/>
        <w:rPr>
          <w:rFonts w:ascii="仿宋" w:eastAsia="仿宋" w:hAnsi="仿宋"/>
          <w:b/>
          <w:sz w:val="24"/>
          <w:szCs w:val="24"/>
        </w:rPr>
      </w:pPr>
      <w:r>
        <w:rPr>
          <w:rFonts w:ascii="仿宋" w:eastAsia="仿宋" w:hAnsi="仿宋" w:hint="eastAsia"/>
          <w:b/>
          <w:sz w:val="24"/>
          <w:szCs w:val="24"/>
        </w:rPr>
        <w:t>1</w:t>
      </w:r>
      <w:r>
        <w:rPr>
          <w:rFonts w:ascii="仿宋" w:eastAsia="仿宋" w:hAnsi="仿宋" w:hint="eastAsia"/>
          <w:b/>
          <w:sz w:val="24"/>
          <w:szCs w:val="24"/>
        </w:rPr>
        <w:t>、权益市场走势</w:t>
      </w:r>
    </w:p>
    <w:p w14:paraId="71C3A049" w14:textId="77777777" w:rsidR="0005605E" w:rsidRDefault="00464A17">
      <w:pPr>
        <w:spacing w:line="360" w:lineRule="auto"/>
        <w:ind w:firstLineChars="200" w:firstLine="482"/>
        <w:rPr>
          <w:rFonts w:ascii="仿宋" w:eastAsia="仿宋" w:hAnsi="仿宋"/>
          <w:sz w:val="24"/>
          <w:szCs w:val="24"/>
        </w:rPr>
      </w:pPr>
      <w:r>
        <w:rPr>
          <w:rFonts w:ascii="仿宋" w:eastAsia="仿宋" w:hAnsi="仿宋" w:hint="eastAsia"/>
          <w:b/>
          <w:sz w:val="24"/>
          <w:szCs w:val="24"/>
        </w:rPr>
        <w:t>上周</w:t>
      </w:r>
      <w:r>
        <w:rPr>
          <w:rFonts w:ascii="仿宋" w:eastAsia="仿宋" w:hAnsi="仿宋" w:hint="eastAsia"/>
          <w:b/>
          <w:sz w:val="24"/>
          <w:szCs w:val="24"/>
        </w:rPr>
        <w:t>A</w:t>
      </w:r>
      <w:r>
        <w:rPr>
          <w:rFonts w:ascii="仿宋" w:eastAsia="仿宋" w:hAnsi="仿宋" w:hint="eastAsia"/>
          <w:b/>
          <w:sz w:val="24"/>
          <w:szCs w:val="24"/>
        </w:rPr>
        <w:t>股各宽基多数指数普遍下跌。</w:t>
      </w:r>
      <w:r>
        <w:rPr>
          <w:rFonts w:ascii="仿宋" w:eastAsia="仿宋" w:hAnsi="仿宋" w:hint="eastAsia"/>
          <w:sz w:val="24"/>
          <w:szCs w:val="24"/>
        </w:rPr>
        <w:t>截至</w:t>
      </w:r>
      <w:r>
        <w:rPr>
          <w:rFonts w:ascii="仿宋" w:eastAsia="仿宋" w:hAnsi="仿宋"/>
          <w:sz w:val="24"/>
          <w:szCs w:val="24"/>
        </w:rPr>
        <w:t>1</w:t>
      </w:r>
      <w:r>
        <w:rPr>
          <w:rFonts w:ascii="仿宋" w:eastAsia="仿宋" w:hAnsi="仿宋"/>
          <w:sz w:val="24"/>
          <w:szCs w:val="24"/>
        </w:rPr>
        <w:t>月</w:t>
      </w:r>
      <w:r>
        <w:rPr>
          <w:rFonts w:ascii="仿宋" w:eastAsia="仿宋" w:hAnsi="仿宋"/>
          <w:sz w:val="24"/>
          <w:szCs w:val="24"/>
        </w:rPr>
        <w:t>19</w:t>
      </w:r>
      <w:r>
        <w:rPr>
          <w:rFonts w:ascii="仿宋" w:eastAsia="仿宋" w:hAnsi="仿宋"/>
          <w:sz w:val="24"/>
          <w:szCs w:val="24"/>
        </w:rPr>
        <w:t>日</w:t>
      </w:r>
      <w:r>
        <w:rPr>
          <w:rFonts w:ascii="仿宋" w:eastAsia="仿宋" w:hAnsi="仿宋" w:hint="eastAsia"/>
          <w:sz w:val="24"/>
          <w:szCs w:val="24"/>
        </w:rPr>
        <w:t>，仅有上证</w:t>
      </w:r>
      <w:r>
        <w:rPr>
          <w:rFonts w:ascii="仿宋" w:eastAsia="仿宋" w:hAnsi="仿宋" w:hint="eastAsia"/>
          <w:sz w:val="24"/>
          <w:szCs w:val="24"/>
        </w:rPr>
        <w:t>5</w:t>
      </w:r>
      <w:r>
        <w:rPr>
          <w:rFonts w:ascii="仿宋" w:eastAsia="仿宋" w:hAnsi="仿宋"/>
          <w:sz w:val="24"/>
          <w:szCs w:val="24"/>
        </w:rPr>
        <w:t>0</w:t>
      </w:r>
      <w:r>
        <w:rPr>
          <w:rFonts w:ascii="仿宋" w:eastAsia="仿宋" w:hAnsi="仿宋" w:hint="eastAsia"/>
          <w:sz w:val="24"/>
          <w:szCs w:val="24"/>
        </w:rPr>
        <w:t>上涨</w:t>
      </w:r>
      <w:r>
        <w:rPr>
          <w:rFonts w:ascii="仿宋" w:eastAsia="仿宋" w:hAnsi="仿宋" w:hint="eastAsia"/>
          <w:sz w:val="24"/>
          <w:szCs w:val="24"/>
        </w:rPr>
        <w:t>0</w:t>
      </w:r>
      <w:r>
        <w:rPr>
          <w:rFonts w:ascii="仿宋" w:eastAsia="仿宋" w:hAnsi="仿宋"/>
          <w:sz w:val="24"/>
          <w:szCs w:val="24"/>
        </w:rPr>
        <w:t>.28%</w:t>
      </w:r>
      <w:r>
        <w:rPr>
          <w:rFonts w:ascii="仿宋" w:eastAsia="仿宋" w:hAnsi="仿宋" w:hint="eastAsia"/>
          <w:sz w:val="24"/>
          <w:szCs w:val="24"/>
        </w:rPr>
        <w:t>，中证</w:t>
      </w:r>
      <w:r>
        <w:rPr>
          <w:rFonts w:ascii="仿宋" w:eastAsia="仿宋" w:hAnsi="仿宋" w:hint="eastAsia"/>
          <w:sz w:val="24"/>
          <w:szCs w:val="24"/>
        </w:rPr>
        <w:t>1</w:t>
      </w:r>
      <w:r>
        <w:rPr>
          <w:rFonts w:ascii="仿宋" w:eastAsia="仿宋" w:hAnsi="仿宋"/>
          <w:sz w:val="24"/>
          <w:szCs w:val="24"/>
        </w:rPr>
        <w:t>000</w:t>
      </w:r>
      <w:r>
        <w:rPr>
          <w:rFonts w:ascii="仿宋" w:eastAsia="仿宋" w:hAnsi="仿宋" w:hint="eastAsia"/>
          <w:sz w:val="24"/>
          <w:szCs w:val="24"/>
        </w:rPr>
        <w:t>下跌</w:t>
      </w:r>
      <w:r>
        <w:rPr>
          <w:rFonts w:ascii="仿宋" w:eastAsia="仿宋" w:hAnsi="仿宋" w:hint="eastAsia"/>
          <w:sz w:val="24"/>
          <w:szCs w:val="24"/>
        </w:rPr>
        <w:t>4</w:t>
      </w:r>
      <w:r>
        <w:rPr>
          <w:rFonts w:ascii="仿宋" w:eastAsia="仿宋" w:hAnsi="仿宋"/>
          <w:sz w:val="24"/>
          <w:szCs w:val="24"/>
        </w:rPr>
        <w:t>.8%</w:t>
      </w:r>
      <w:r>
        <w:rPr>
          <w:rFonts w:ascii="仿宋" w:eastAsia="仿宋" w:hAnsi="仿宋" w:hint="eastAsia"/>
          <w:sz w:val="24"/>
          <w:szCs w:val="24"/>
        </w:rPr>
        <w:t>，深证成指下跌</w:t>
      </w:r>
      <w:r>
        <w:rPr>
          <w:rFonts w:ascii="仿宋" w:eastAsia="仿宋" w:hAnsi="仿宋" w:hint="eastAsia"/>
          <w:sz w:val="24"/>
          <w:szCs w:val="24"/>
        </w:rPr>
        <w:t>2</w:t>
      </w:r>
      <w:r>
        <w:rPr>
          <w:rFonts w:ascii="仿宋" w:eastAsia="仿宋" w:hAnsi="仿宋"/>
          <w:sz w:val="24"/>
          <w:szCs w:val="24"/>
        </w:rPr>
        <w:t>.33%</w:t>
      </w:r>
      <w:r>
        <w:rPr>
          <w:rFonts w:ascii="仿宋" w:eastAsia="仿宋" w:hAnsi="仿宋" w:hint="eastAsia"/>
          <w:sz w:val="24"/>
          <w:szCs w:val="24"/>
        </w:rPr>
        <w:t>，创业板指下跌</w:t>
      </w:r>
      <w:r>
        <w:rPr>
          <w:rFonts w:ascii="仿宋" w:eastAsia="仿宋" w:hAnsi="仿宋" w:hint="eastAsia"/>
          <w:sz w:val="24"/>
          <w:szCs w:val="24"/>
        </w:rPr>
        <w:t>2</w:t>
      </w:r>
      <w:r>
        <w:rPr>
          <w:rFonts w:ascii="仿宋" w:eastAsia="仿宋" w:hAnsi="仿宋"/>
          <w:sz w:val="24"/>
          <w:szCs w:val="24"/>
        </w:rPr>
        <w:t>.6%</w:t>
      </w:r>
      <w:r>
        <w:rPr>
          <w:rFonts w:ascii="仿宋" w:eastAsia="仿宋" w:hAnsi="仿宋" w:hint="eastAsia"/>
          <w:sz w:val="24"/>
          <w:szCs w:val="24"/>
        </w:rPr>
        <w:t>，上证指数下跌</w:t>
      </w:r>
      <w:r>
        <w:rPr>
          <w:rFonts w:ascii="仿宋" w:eastAsia="仿宋" w:hAnsi="仿宋" w:hint="eastAsia"/>
          <w:sz w:val="24"/>
          <w:szCs w:val="24"/>
        </w:rPr>
        <w:t>1</w:t>
      </w:r>
      <w:r>
        <w:rPr>
          <w:rFonts w:ascii="仿宋" w:eastAsia="仿宋" w:hAnsi="仿宋"/>
          <w:sz w:val="24"/>
          <w:szCs w:val="24"/>
        </w:rPr>
        <w:t>.72%</w:t>
      </w:r>
      <w:r>
        <w:rPr>
          <w:rFonts w:ascii="仿宋" w:eastAsia="仿宋" w:hAnsi="仿宋" w:hint="eastAsia"/>
          <w:sz w:val="24"/>
          <w:szCs w:val="24"/>
        </w:rPr>
        <w:t>，跌幅靠前。从行</w:t>
      </w:r>
      <w:r>
        <w:rPr>
          <w:rFonts w:ascii="仿宋" w:eastAsia="仿宋" w:hAnsi="仿宋" w:hint="eastAsia"/>
          <w:sz w:val="24"/>
          <w:szCs w:val="24"/>
        </w:rPr>
        <w:lastRenderedPageBreak/>
        <w:t>业板块看，上周</w:t>
      </w:r>
      <w:r>
        <w:rPr>
          <w:rFonts w:ascii="仿宋" w:eastAsia="仿宋" w:hAnsi="仿宋" w:hint="eastAsia"/>
          <w:b/>
          <w:bCs/>
          <w:color w:val="FF0000"/>
          <w:sz w:val="24"/>
          <w:szCs w:val="24"/>
        </w:rPr>
        <w:t>银行、消费者服务、通信</w:t>
      </w:r>
      <w:r>
        <w:rPr>
          <w:rFonts w:ascii="仿宋" w:eastAsia="仿宋" w:hAnsi="仿宋" w:hint="eastAsia"/>
          <w:sz w:val="24"/>
          <w:szCs w:val="24"/>
        </w:rPr>
        <w:t>领涨，</w:t>
      </w:r>
      <w:r>
        <w:rPr>
          <w:rFonts w:ascii="仿宋" w:eastAsia="仿宋" w:hAnsi="仿宋" w:hint="eastAsia"/>
          <w:color w:val="00B050"/>
          <w:sz w:val="24"/>
          <w:szCs w:val="24"/>
        </w:rPr>
        <w:t>国防军工、机械、有色金属、计算机、钢铁</w:t>
      </w:r>
      <w:r>
        <w:rPr>
          <w:rFonts w:ascii="仿宋" w:eastAsia="仿宋" w:hAnsi="仿宋" w:hint="eastAsia"/>
          <w:sz w:val="24"/>
          <w:szCs w:val="24"/>
        </w:rPr>
        <w:t>跌幅较大。</w:t>
      </w:r>
    </w:p>
    <w:p w14:paraId="78E8F200" w14:textId="77777777" w:rsidR="0005605E" w:rsidRDefault="00464A17">
      <w:pPr>
        <w:spacing w:line="360" w:lineRule="auto"/>
        <w:jc w:val="center"/>
        <w:rPr>
          <w:rFonts w:ascii="黑体" w:eastAsia="黑体" w:hAnsi="黑体"/>
          <w:szCs w:val="21"/>
        </w:rPr>
      </w:pPr>
      <w:r>
        <w:rPr>
          <w:rFonts w:ascii="黑体" w:eastAsia="黑体" w:hAnsi="黑体" w:hint="eastAsia"/>
          <w:szCs w:val="21"/>
        </w:rPr>
        <w:t>图</w:t>
      </w:r>
      <w:r>
        <w:rPr>
          <w:rFonts w:ascii="黑体" w:eastAsia="黑体" w:hAnsi="黑体" w:hint="eastAsia"/>
          <w:szCs w:val="21"/>
        </w:rPr>
        <w:t>1</w:t>
      </w:r>
      <w:r>
        <w:rPr>
          <w:rFonts w:ascii="黑体" w:eastAsia="黑体" w:hAnsi="黑体" w:hint="eastAsia"/>
          <w:szCs w:val="21"/>
        </w:rPr>
        <w:t>：上周</w:t>
      </w:r>
      <w:r>
        <w:rPr>
          <w:rFonts w:ascii="黑体" w:eastAsia="黑体" w:hAnsi="黑体" w:hint="eastAsia"/>
          <w:szCs w:val="21"/>
        </w:rPr>
        <w:t>A</w:t>
      </w:r>
      <w:r>
        <w:rPr>
          <w:rFonts w:ascii="黑体" w:eastAsia="黑体" w:hAnsi="黑体" w:hint="eastAsia"/>
          <w:szCs w:val="21"/>
        </w:rPr>
        <w:t>股宽基指数涨跌幅</w:t>
      </w:r>
    </w:p>
    <w:p w14:paraId="1B98CFFB" w14:textId="77777777" w:rsidR="0005605E" w:rsidRDefault="00464A17">
      <w:pPr>
        <w:spacing w:line="360" w:lineRule="auto"/>
        <w:jc w:val="center"/>
        <w:rPr>
          <w:rFonts w:ascii="黑体" w:eastAsia="黑体" w:hAnsi="黑体"/>
          <w:szCs w:val="21"/>
        </w:rPr>
      </w:pPr>
      <w:r>
        <w:rPr>
          <w:rFonts w:ascii="黑体" w:eastAsia="黑体" w:hAnsi="黑体"/>
          <w:noProof/>
          <w:szCs w:val="21"/>
        </w:rPr>
        <w:drawing>
          <wp:inline distT="0" distB="0" distL="0" distR="0" wp14:anchorId="6C18A9A6" wp14:editId="09313A92">
            <wp:extent cx="4545965" cy="2089150"/>
            <wp:effectExtent l="0" t="0" r="0" b="0"/>
            <wp:docPr id="18763980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398067" name="图片 1"/>
                    <pic:cNvPicPr>
                      <a:picLocks noChangeAspect="1" noChangeArrowheads="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4546354" cy="2089186"/>
                    </a:xfrm>
                    <a:prstGeom prst="rect">
                      <a:avLst/>
                    </a:prstGeom>
                  </pic:spPr>
                </pic:pic>
              </a:graphicData>
            </a:graphic>
          </wp:inline>
        </w:drawing>
      </w:r>
    </w:p>
    <w:p w14:paraId="506F8BE7" w14:textId="77777777" w:rsidR="0005605E" w:rsidRDefault="00464A17">
      <w:pPr>
        <w:spacing w:line="360" w:lineRule="auto"/>
        <w:ind w:firstLineChars="400" w:firstLine="840"/>
        <w:rPr>
          <w:rFonts w:ascii="仿宋" w:eastAsia="仿宋" w:hAnsi="仿宋"/>
          <w:szCs w:val="21"/>
        </w:rPr>
      </w:pPr>
      <w:r>
        <w:rPr>
          <w:rFonts w:ascii="仿宋" w:eastAsia="仿宋" w:hAnsi="仿宋"/>
          <w:szCs w:val="21"/>
        </w:rPr>
        <w:t>数据来源：</w:t>
      </w:r>
      <w:r>
        <w:rPr>
          <w:rFonts w:ascii="仿宋" w:eastAsia="仿宋" w:hAnsi="仿宋"/>
          <w:szCs w:val="21"/>
        </w:rPr>
        <w:t>Wind</w:t>
      </w:r>
      <w:r>
        <w:rPr>
          <w:rFonts w:ascii="仿宋" w:eastAsia="仿宋" w:hAnsi="仿宋" w:hint="eastAsia"/>
          <w:szCs w:val="21"/>
        </w:rPr>
        <w:t>、</w:t>
      </w:r>
      <w:r>
        <w:rPr>
          <w:rFonts w:ascii="仿宋" w:eastAsia="仿宋" w:hAnsi="仿宋"/>
          <w:szCs w:val="21"/>
        </w:rPr>
        <w:t>鑫元基金</w:t>
      </w:r>
    </w:p>
    <w:p w14:paraId="6256EDD7" w14:textId="77777777" w:rsidR="0005605E" w:rsidRDefault="00464A17">
      <w:pPr>
        <w:spacing w:line="360" w:lineRule="auto"/>
        <w:ind w:firstLineChars="200" w:firstLine="482"/>
        <w:rPr>
          <w:rFonts w:ascii="仿宋" w:eastAsia="仿宋" w:hAnsi="仿宋"/>
          <w:b/>
          <w:sz w:val="24"/>
          <w:szCs w:val="24"/>
        </w:rPr>
      </w:pPr>
      <w:r>
        <w:rPr>
          <w:rFonts w:ascii="仿宋" w:eastAsia="仿宋" w:hAnsi="仿宋" w:hint="eastAsia"/>
          <w:b/>
          <w:sz w:val="24"/>
          <w:szCs w:val="24"/>
        </w:rPr>
        <w:t>2</w:t>
      </w:r>
      <w:r>
        <w:rPr>
          <w:rFonts w:ascii="仿宋" w:eastAsia="仿宋" w:hAnsi="仿宋" w:hint="eastAsia"/>
          <w:b/>
          <w:sz w:val="24"/>
          <w:szCs w:val="24"/>
        </w:rPr>
        <w:t>、权益市场估值</w:t>
      </w:r>
    </w:p>
    <w:p w14:paraId="3BEF318A" w14:textId="77777777" w:rsidR="0005605E" w:rsidRDefault="00464A17">
      <w:pPr>
        <w:spacing w:line="360" w:lineRule="auto"/>
        <w:ind w:firstLine="480"/>
        <w:rPr>
          <w:rFonts w:ascii="仿宋" w:eastAsia="仿宋" w:hAnsi="仿宋"/>
          <w:b/>
          <w:color w:val="00B050"/>
          <w:sz w:val="24"/>
          <w:szCs w:val="24"/>
        </w:rPr>
      </w:pPr>
      <w:r>
        <w:rPr>
          <w:rFonts w:ascii="仿宋" w:eastAsia="仿宋" w:hAnsi="仿宋" w:hint="eastAsia"/>
          <w:b/>
          <w:sz w:val="24"/>
          <w:szCs w:val="24"/>
        </w:rPr>
        <w:t>上</w:t>
      </w:r>
      <w:r>
        <w:rPr>
          <w:rFonts w:ascii="仿宋" w:eastAsia="仿宋" w:hAnsi="仿宋"/>
          <w:b/>
          <w:sz w:val="24"/>
          <w:szCs w:val="24"/>
        </w:rPr>
        <w:t>周各宽基指数估值</w:t>
      </w:r>
      <w:r>
        <w:rPr>
          <w:rFonts w:ascii="仿宋" w:eastAsia="仿宋" w:hAnsi="仿宋" w:hint="eastAsia"/>
          <w:b/>
          <w:sz w:val="24"/>
          <w:szCs w:val="24"/>
        </w:rPr>
        <w:t>多数下跌，创业板指、深证成指下行</w:t>
      </w:r>
      <w:r>
        <w:rPr>
          <w:rFonts w:ascii="仿宋" w:eastAsia="仿宋" w:hAnsi="仿宋"/>
          <w:b/>
          <w:sz w:val="24"/>
          <w:szCs w:val="24"/>
        </w:rPr>
        <w:t>较多</w:t>
      </w:r>
      <w:r>
        <w:rPr>
          <w:rFonts w:ascii="仿宋" w:eastAsia="仿宋" w:hAnsi="仿宋" w:hint="eastAsia"/>
          <w:sz w:val="24"/>
          <w:szCs w:val="24"/>
        </w:rPr>
        <w:t>。</w:t>
      </w:r>
      <w:r>
        <w:rPr>
          <w:rFonts w:ascii="仿宋" w:eastAsia="仿宋" w:hAnsi="仿宋"/>
          <w:sz w:val="24"/>
          <w:szCs w:val="24"/>
        </w:rPr>
        <w:t>当前各主要宽基指数估值水平</w:t>
      </w:r>
      <w:r>
        <w:rPr>
          <w:rFonts w:ascii="仿宋" w:eastAsia="仿宋" w:hAnsi="仿宋" w:hint="eastAsia"/>
          <w:sz w:val="24"/>
          <w:szCs w:val="24"/>
        </w:rPr>
        <w:t>全</w:t>
      </w:r>
      <w:r>
        <w:rPr>
          <w:rFonts w:ascii="仿宋" w:eastAsia="仿宋" w:hAnsi="仿宋"/>
          <w:sz w:val="24"/>
          <w:szCs w:val="24"/>
        </w:rPr>
        <w:t>都在历史</w:t>
      </w:r>
      <w:r>
        <w:rPr>
          <w:rFonts w:ascii="仿宋" w:eastAsia="仿宋" w:hAnsi="仿宋"/>
          <w:sz w:val="24"/>
          <w:szCs w:val="24"/>
        </w:rPr>
        <w:t>50</w:t>
      </w:r>
      <w:r>
        <w:rPr>
          <w:rFonts w:ascii="仿宋" w:eastAsia="仿宋" w:hAnsi="仿宋" w:hint="eastAsia"/>
          <w:sz w:val="24"/>
          <w:szCs w:val="24"/>
        </w:rPr>
        <w:t>%</w:t>
      </w:r>
      <w:r>
        <w:rPr>
          <w:rFonts w:ascii="仿宋" w:eastAsia="仿宋" w:hAnsi="仿宋"/>
          <w:sz w:val="24"/>
          <w:szCs w:val="24"/>
        </w:rPr>
        <w:t>分位数以下</w:t>
      </w:r>
      <w:r>
        <w:rPr>
          <w:rFonts w:ascii="仿宋" w:eastAsia="仿宋" w:hAnsi="仿宋" w:hint="eastAsia"/>
          <w:sz w:val="24"/>
          <w:szCs w:val="24"/>
        </w:rPr>
        <w:t>，</w:t>
      </w:r>
      <w:r>
        <w:rPr>
          <w:rFonts w:ascii="仿宋" w:eastAsia="仿宋" w:hAnsi="仿宋"/>
          <w:sz w:val="24"/>
          <w:szCs w:val="24"/>
        </w:rPr>
        <w:t>未来仍有一定估值提升空间</w:t>
      </w:r>
      <w:r>
        <w:rPr>
          <w:rFonts w:ascii="仿宋" w:eastAsia="仿宋" w:hAnsi="仿宋" w:hint="eastAsia"/>
          <w:sz w:val="24"/>
          <w:szCs w:val="24"/>
        </w:rPr>
        <w:t>。</w:t>
      </w:r>
      <w:r>
        <w:rPr>
          <w:rFonts w:ascii="仿宋" w:eastAsia="仿宋" w:hAnsi="仿宋"/>
          <w:sz w:val="24"/>
          <w:szCs w:val="24"/>
        </w:rPr>
        <w:t>从</w:t>
      </w:r>
      <w:r>
        <w:rPr>
          <w:rFonts w:ascii="仿宋" w:eastAsia="仿宋" w:hAnsi="仿宋" w:hint="eastAsia"/>
          <w:sz w:val="24"/>
          <w:szCs w:val="24"/>
        </w:rPr>
        <w:t>行业</w:t>
      </w:r>
      <w:r>
        <w:rPr>
          <w:rFonts w:ascii="仿宋" w:eastAsia="仿宋" w:hAnsi="仿宋"/>
          <w:sz w:val="24"/>
          <w:szCs w:val="24"/>
        </w:rPr>
        <w:t>板块看</w:t>
      </w:r>
      <w:r>
        <w:rPr>
          <w:rFonts w:ascii="仿宋" w:eastAsia="仿宋" w:hAnsi="仿宋" w:hint="eastAsia"/>
          <w:sz w:val="24"/>
          <w:szCs w:val="24"/>
        </w:rPr>
        <w:t>，上</w:t>
      </w:r>
      <w:r>
        <w:rPr>
          <w:rFonts w:ascii="仿宋" w:eastAsia="仿宋" w:hAnsi="仿宋"/>
          <w:sz w:val="24"/>
          <w:szCs w:val="24"/>
        </w:rPr>
        <w:t>周</w:t>
      </w:r>
      <w:r>
        <w:rPr>
          <w:rFonts w:ascii="仿宋" w:eastAsia="仿宋" w:hAnsi="仿宋" w:hint="eastAsia"/>
          <w:b/>
          <w:color w:val="00B050"/>
          <w:sz w:val="24"/>
          <w:szCs w:val="24"/>
        </w:rPr>
        <w:t>传媒、电子、综合金融</w:t>
      </w:r>
      <w:r>
        <w:rPr>
          <w:rFonts w:ascii="仿宋" w:eastAsia="仿宋" w:hAnsi="仿宋" w:hint="eastAsia"/>
          <w:sz w:val="24"/>
          <w:szCs w:val="24"/>
        </w:rPr>
        <w:t>上行最多，</w:t>
      </w:r>
      <w:r>
        <w:rPr>
          <w:rFonts w:ascii="仿宋" w:eastAsia="仿宋" w:hAnsi="仿宋" w:hint="eastAsia"/>
          <w:b/>
          <w:bCs/>
          <w:color w:val="FF0000"/>
          <w:sz w:val="24"/>
          <w:szCs w:val="24"/>
        </w:rPr>
        <w:t>电力及公用事业、汽车、电新</w:t>
      </w:r>
      <w:r>
        <w:rPr>
          <w:rFonts w:ascii="仿宋" w:eastAsia="仿宋" w:hAnsi="仿宋" w:hint="eastAsia"/>
          <w:sz w:val="24"/>
          <w:szCs w:val="24"/>
        </w:rPr>
        <w:t>下行最多。当前</w:t>
      </w:r>
      <w:r>
        <w:rPr>
          <w:rFonts w:ascii="仿宋" w:eastAsia="仿宋" w:hAnsi="仿宋" w:hint="eastAsia"/>
          <w:b/>
          <w:color w:val="00B050"/>
          <w:sz w:val="24"/>
          <w:szCs w:val="24"/>
        </w:rPr>
        <w:t>综合金融、传媒、电子、钢铁、汽车</w:t>
      </w:r>
      <w:r>
        <w:rPr>
          <w:rFonts w:ascii="仿宋" w:eastAsia="仿宋" w:hAnsi="仿宋" w:hint="eastAsia"/>
          <w:sz w:val="24"/>
          <w:szCs w:val="24"/>
        </w:rPr>
        <w:t>板块估值处于历史较高水平；</w:t>
      </w:r>
      <w:r>
        <w:rPr>
          <w:rFonts w:ascii="仿宋" w:eastAsia="仿宋" w:hAnsi="仿宋" w:hint="eastAsia"/>
          <w:b/>
          <w:bCs/>
          <w:color w:val="FF0000"/>
          <w:sz w:val="24"/>
          <w:szCs w:val="24"/>
        </w:rPr>
        <w:t>电新、机械、建筑、有色金属、石油石化</w:t>
      </w:r>
      <w:r>
        <w:rPr>
          <w:rFonts w:ascii="仿宋" w:eastAsia="仿宋" w:hAnsi="仿宋" w:hint="eastAsia"/>
          <w:sz w:val="24"/>
          <w:szCs w:val="24"/>
        </w:rPr>
        <w:t>板块估值处于历史较低水平。</w:t>
      </w:r>
    </w:p>
    <w:p w14:paraId="624C4C34" w14:textId="77777777" w:rsidR="0005605E" w:rsidRDefault="00464A17">
      <w:pPr>
        <w:spacing w:line="360" w:lineRule="auto"/>
        <w:jc w:val="center"/>
        <w:rPr>
          <w:rFonts w:ascii="黑体" w:eastAsia="黑体" w:hAnsi="黑体"/>
          <w:szCs w:val="21"/>
        </w:rPr>
      </w:pPr>
      <w:r>
        <w:rPr>
          <w:rFonts w:ascii="黑体" w:eastAsia="黑体" w:hAnsi="黑体" w:hint="eastAsia"/>
          <w:szCs w:val="21"/>
        </w:rPr>
        <w:t>图</w:t>
      </w:r>
      <w:r>
        <w:rPr>
          <w:rFonts w:ascii="黑体" w:eastAsia="黑体" w:hAnsi="黑体"/>
          <w:szCs w:val="21"/>
        </w:rPr>
        <w:t>2</w:t>
      </w:r>
      <w:r>
        <w:rPr>
          <w:rFonts w:ascii="黑体" w:eastAsia="黑体" w:hAnsi="黑体" w:hint="eastAsia"/>
          <w:szCs w:val="21"/>
        </w:rPr>
        <w:t>：上周</w:t>
      </w:r>
      <w:r>
        <w:rPr>
          <w:rFonts w:ascii="黑体" w:eastAsia="黑体" w:hAnsi="黑体" w:hint="eastAsia"/>
          <w:szCs w:val="21"/>
        </w:rPr>
        <w:t>A</w:t>
      </w:r>
      <w:r>
        <w:rPr>
          <w:rFonts w:ascii="黑体" w:eastAsia="黑体" w:hAnsi="黑体" w:hint="eastAsia"/>
          <w:szCs w:val="21"/>
        </w:rPr>
        <w:t>股市场宽基指数</w:t>
      </w:r>
      <w:r>
        <w:rPr>
          <w:rFonts w:ascii="黑体" w:eastAsia="黑体" w:hAnsi="黑体" w:hint="eastAsia"/>
          <w:szCs w:val="21"/>
        </w:rPr>
        <w:t>PE</w:t>
      </w:r>
      <w:r>
        <w:rPr>
          <w:rFonts w:ascii="黑体" w:eastAsia="黑体" w:hAnsi="黑体" w:hint="eastAsia"/>
          <w:szCs w:val="21"/>
        </w:rPr>
        <w:t>（</w:t>
      </w:r>
      <w:r>
        <w:rPr>
          <w:rFonts w:ascii="黑体" w:eastAsia="黑体" w:hAnsi="黑体" w:hint="eastAsia"/>
          <w:szCs w:val="21"/>
        </w:rPr>
        <w:t>TTM</w:t>
      </w:r>
      <w:r>
        <w:rPr>
          <w:rFonts w:ascii="黑体" w:eastAsia="黑体" w:hAnsi="黑体" w:hint="eastAsia"/>
          <w:szCs w:val="21"/>
        </w:rPr>
        <w:t>）</w:t>
      </w:r>
    </w:p>
    <w:p w14:paraId="24145543" w14:textId="77777777" w:rsidR="0005605E" w:rsidRDefault="00464A17">
      <w:pPr>
        <w:spacing w:line="360" w:lineRule="auto"/>
        <w:jc w:val="center"/>
        <w:rPr>
          <w:rFonts w:ascii="黑体" w:eastAsia="黑体" w:hAnsi="黑体"/>
          <w:szCs w:val="21"/>
        </w:rPr>
      </w:pPr>
      <w:r>
        <w:rPr>
          <w:rFonts w:hint="eastAsia"/>
          <w:noProof/>
        </w:rPr>
        <w:drawing>
          <wp:inline distT="0" distB="0" distL="0" distR="0" wp14:anchorId="40A0B0DB" wp14:editId="6FAD95C7">
            <wp:extent cx="6187440" cy="1419225"/>
            <wp:effectExtent l="0" t="0" r="3810" b="9525"/>
            <wp:docPr id="9536131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613120" name="图片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6188038" cy="1419858"/>
                    </a:xfrm>
                    <a:prstGeom prst="rect">
                      <a:avLst/>
                    </a:prstGeom>
                    <a:noFill/>
                    <a:ln>
                      <a:noFill/>
                    </a:ln>
                  </pic:spPr>
                </pic:pic>
              </a:graphicData>
            </a:graphic>
          </wp:inline>
        </w:drawing>
      </w:r>
    </w:p>
    <w:p w14:paraId="3B17B42C" w14:textId="77777777" w:rsidR="0005605E" w:rsidRDefault="00464A17">
      <w:pPr>
        <w:spacing w:line="360" w:lineRule="auto"/>
        <w:ind w:firstLineChars="400" w:firstLine="840"/>
        <w:rPr>
          <w:rFonts w:ascii="仿宋" w:eastAsia="仿宋" w:hAnsi="仿宋"/>
          <w:szCs w:val="21"/>
        </w:rPr>
      </w:pPr>
      <w:r>
        <w:rPr>
          <w:rFonts w:ascii="仿宋" w:eastAsia="仿宋" w:hAnsi="仿宋"/>
          <w:szCs w:val="21"/>
        </w:rPr>
        <w:t>数据来源：</w:t>
      </w:r>
      <w:r>
        <w:rPr>
          <w:rFonts w:ascii="仿宋" w:eastAsia="仿宋" w:hAnsi="仿宋"/>
          <w:szCs w:val="21"/>
        </w:rPr>
        <w:t>Wind</w:t>
      </w:r>
      <w:r>
        <w:rPr>
          <w:rFonts w:ascii="仿宋" w:eastAsia="仿宋" w:hAnsi="仿宋" w:hint="eastAsia"/>
          <w:szCs w:val="21"/>
        </w:rPr>
        <w:t>、</w:t>
      </w:r>
      <w:r>
        <w:rPr>
          <w:rFonts w:ascii="仿宋" w:eastAsia="仿宋" w:hAnsi="仿宋"/>
          <w:szCs w:val="21"/>
        </w:rPr>
        <w:t>鑫元基金</w:t>
      </w:r>
    </w:p>
    <w:p w14:paraId="1767C4BE" w14:textId="77777777" w:rsidR="0005605E" w:rsidRDefault="00464A17">
      <w:pPr>
        <w:spacing w:line="360" w:lineRule="auto"/>
        <w:jc w:val="center"/>
        <w:rPr>
          <w:rFonts w:ascii="黑体" w:eastAsia="黑体" w:hAnsi="黑体"/>
          <w:szCs w:val="21"/>
        </w:rPr>
      </w:pPr>
      <w:r>
        <w:rPr>
          <w:rFonts w:ascii="黑体" w:eastAsia="黑体" w:hAnsi="黑体" w:hint="eastAsia"/>
          <w:szCs w:val="21"/>
        </w:rPr>
        <w:t>图</w:t>
      </w:r>
      <w:r>
        <w:rPr>
          <w:rFonts w:ascii="黑体" w:eastAsia="黑体" w:hAnsi="黑体"/>
          <w:szCs w:val="21"/>
        </w:rPr>
        <w:t>3</w:t>
      </w:r>
      <w:r>
        <w:rPr>
          <w:rFonts w:ascii="黑体" w:eastAsia="黑体" w:hAnsi="黑体" w:hint="eastAsia"/>
          <w:szCs w:val="21"/>
        </w:rPr>
        <w:t>：上周</w:t>
      </w:r>
      <w:r>
        <w:rPr>
          <w:rFonts w:ascii="黑体" w:eastAsia="黑体" w:hAnsi="黑体" w:hint="eastAsia"/>
          <w:szCs w:val="21"/>
        </w:rPr>
        <w:t>A</w:t>
      </w:r>
      <w:r>
        <w:rPr>
          <w:rFonts w:ascii="黑体" w:eastAsia="黑体" w:hAnsi="黑体" w:hint="eastAsia"/>
          <w:szCs w:val="21"/>
        </w:rPr>
        <w:t>股市场中信一级行业</w:t>
      </w:r>
      <w:r>
        <w:rPr>
          <w:rFonts w:ascii="黑体" w:eastAsia="黑体" w:hAnsi="黑体" w:hint="eastAsia"/>
          <w:szCs w:val="21"/>
        </w:rPr>
        <w:t>PE</w:t>
      </w:r>
      <w:r>
        <w:rPr>
          <w:rFonts w:ascii="黑体" w:eastAsia="黑体" w:hAnsi="黑体" w:hint="eastAsia"/>
          <w:szCs w:val="21"/>
        </w:rPr>
        <w:t>（</w:t>
      </w:r>
      <w:r>
        <w:rPr>
          <w:rFonts w:ascii="黑体" w:eastAsia="黑体" w:hAnsi="黑体" w:hint="eastAsia"/>
          <w:szCs w:val="21"/>
        </w:rPr>
        <w:t>TTM</w:t>
      </w:r>
      <w:r>
        <w:rPr>
          <w:rFonts w:ascii="黑体" w:eastAsia="黑体" w:hAnsi="黑体" w:hint="eastAsia"/>
          <w:szCs w:val="21"/>
        </w:rPr>
        <w:t>）</w:t>
      </w:r>
    </w:p>
    <w:p w14:paraId="02F36ED1" w14:textId="77777777" w:rsidR="0005605E" w:rsidRDefault="00464A17">
      <w:pPr>
        <w:spacing w:line="360" w:lineRule="auto"/>
        <w:jc w:val="center"/>
        <w:rPr>
          <w:rFonts w:ascii="黑体" w:eastAsia="黑体" w:hAnsi="黑体"/>
          <w:szCs w:val="21"/>
        </w:rPr>
      </w:pPr>
      <w:r>
        <w:rPr>
          <w:rFonts w:hint="eastAsia"/>
          <w:noProof/>
        </w:rPr>
        <w:lastRenderedPageBreak/>
        <w:drawing>
          <wp:inline distT="0" distB="0" distL="0" distR="0" wp14:anchorId="7157D36C" wp14:editId="5156D83C">
            <wp:extent cx="6187440" cy="4084955"/>
            <wp:effectExtent l="0" t="0" r="3810" b="0"/>
            <wp:docPr id="186363087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630872" name="图片 3"/>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6187716" cy="4085588"/>
                    </a:xfrm>
                    <a:prstGeom prst="rect">
                      <a:avLst/>
                    </a:prstGeom>
                    <a:noFill/>
                    <a:ln>
                      <a:noFill/>
                    </a:ln>
                  </pic:spPr>
                </pic:pic>
              </a:graphicData>
            </a:graphic>
          </wp:inline>
        </w:drawing>
      </w:r>
    </w:p>
    <w:p w14:paraId="4FEEE778" w14:textId="77777777" w:rsidR="0005605E" w:rsidRDefault="00464A17">
      <w:pPr>
        <w:spacing w:line="360" w:lineRule="auto"/>
        <w:ind w:firstLineChars="400" w:firstLine="840"/>
        <w:rPr>
          <w:rFonts w:ascii="仿宋" w:eastAsia="仿宋" w:hAnsi="仿宋"/>
          <w:szCs w:val="21"/>
        </w:rPr>
      </w:pPr>
      <w:r>
        <w:rPr>
          <w:rFonts w:ascii="仿宋" w:eastAsia="仿宋" w:hAnsi="仿宋"/>
          <w:szCs w:val="21"/>
        </w:rPr>
        <w:t>数据来源：</w:t>
      </w:r>
      <w:r>
        <w:rPr>
          <w:rFonts w:ascii="仿宋" w:eastAsia="仿宋" w:hAnsi="仿宋"/>
          <w:szCs w:val="21"/>
        </w:rPr>
        <w:t>Wind</w:t>
      </w:r>
      <w:r>
        <w:rPr>
          <w:rFonts w:ascii="仿宋" w:eastAsia="仿宋" w:hAnsi="仿宋" w:hint="eastAsia"/>
          <w:szCs w:val="21"/>
        </w:rPr>
        <w:t>、</w:t>
      </w:r>
      <w:r>
        <w:rPr>
          <w:rFonts w:ascii="仿宋" w:eastAsia="仿宋" w:hAnsi="仿宋"/>
          <w:szCs w:val="21"/>
        </w:rPr>
        <w:t>鑫元基金</w:t>
      </w:r>
    </w:p>
    <w:p w14:paraId="1B32D27F" w14:textId="77777777" w:rsidR="0005605E" w:rsidRDefault="00464A17">
      <w:pPr>
        <w:spacing w:line="360" w:lineRule="auto"/>
        <w:ind w:firstLine="480"/>
        <w:rPr>
          <w:rFonts w:ascii="仿宋" w:eastAsia="仿宋" w:hAnsi="仿宋"/>
          <w:b/>
          <w:sz w:val="24"/>
          <w:szCs w:val="24"/>
        </w:rPr>
      </w:pPr>
      <w:r>
        <w:rPr>
          <w:rFonts w:ascii="仿宋" w:eastAsia="仿宋" w:hAnsi="仿宋" w:hint="eastAsia"/>
          <w:b/>
          <w:sz w:val="24"/>
          <w:szCs w:val="24"/>
        </w:rPr>
        <w:t>3</w:t>
      </w:r>
      <w:r>
        <w:rPr>
          <w:rFonts w:ascii="仿宋" w:eastAsia="仿宋" w:hAnsi="仿宋" w:hint="eastAsia"/>
          <w:b/>
          <w:sz w:val="24"/>
          <w:szCs w:val="24"/>
        </w:rPr>
        <w:t>、权益市场情绪</w:t>
      </w:r>
    </w:p>
    <w:p w14:paraId="07C20BD6" w14:textId="71326180" w:rsidR="0005605E" w:rsidRDefault="00464A17">
      <w:pPr>
        <w:spacing w:line="360" w:lineRule="auto"/>
        <w:ind w:firstLineChars="200" w:firstLine="480"/>
        <w:jc w:val="left"/>
        <w:rPr>
          <w:rFonts w:ascii="仿宋" w:eastAsia="仿宋" w:hAnsi="仿宋"/>
          <w:bCs/>
          <w:sz w:val="24"/>
          <w:szCs w:val="24"/>
        </w:rPr>
      </w:pPr>
      <w:r>
        <w:rPr>
          <w:rFonts w:ascii="仿宋" w:eastAsia="仿宋" w:hAnsi="仿宋" w:hint="eastAsia"/>
          <w:bCs/>
          <w:sz w:val="24"/>
          <w:szCs w:val="24"/>
        </w:rPr>
        <w:t>上周量化模型的信号为“中性”。从全</w:t>
      </w:r>
      <w:r>
        <w:rPr>
          <w:rFonts w:ascii="仿宋" w:eastAsia="仿宋" w:hAnsi="仿宋"/>
          <w:bCs/>
          <w:sz w:val="24"/>
          <w:szCs w:val="24"/>
        </w:rPr>
        <w:t>A</w:t>
      </w:r>
      <w:r>
        <w:rPr>
          <w:rFonts w:ascii="仿宋" w:eastAsia="仿宋" w:hAnsi="仿宋"/>
          <w:bCs/>
          <w:sz w:val="24"/>
          <w:szCs w:val="24"/>
        </w:rPr>
        <w:t>换手率的角度看，</w:t>
      </w:r>
      <w:r w:rsidR="00EF404C">
        <w:rPr>
          <w:rFonts w:ascii="仿宋" w:eastAsia="仿宋" w:hAnsi="仿宋" w:hint="eastAsia"/>
          <w:bCs/>
          <w:sz w:val="24"/>
          <w:szCs w:val="24"/>
        </w:rPr>
        <w:t>上</w:t>
      </w:r>
      <w:r>
        <w:rPr>
          <w:rFonts w:ascii="仿宋" w:eastAsia="仿宋" w:hAnsi="仿宋"/>
          <w:bCs/>
          <w:sz w:val="24"/>
          <w:szCs w:val="24"/>
        </w:rPr>
        <w:t>周市场放量下跌。从行业拥挤度的角度，消费者服务，机械，传媒行业的拥挤度较高。</w:t>
      </w:r>
    </w:p>
    <w:p w14:paraId="3A4CBEF9" w14:textId="77777777" w:rsidR="0005605E" w:rsidRDefault="00464A17">
      <w:pPr>
        <w:spacing w:line="360" w:lineRule="auto"/>
        <w:ind w:firstLineChars="200" w:firstLine="480"/>
        <w:jc w:val="left"/>
        <w:rPr>
          <w:rFonts w:ascii="仿宋" w:eastAsia="仿宋" w:hAnsi="仿宋"/>
          <w:bCs/>
          <w:sz w:val="24"/>
          <w:szCs w:val="24"/>
        </w:rPr>
      </w:pPr>
      <w:r>
        <w:rPr>
          <w:rFonts w:ascii="仿宋" w:eastAsia="仿宋" w:hAnsi="仿宋" w:hint="eastAsia"/>
          <w:bCs/>
          <w:sz w:val="24"/>
          <w:szCs w:val="24"/>
        </w:rPr>
        <w:t>从股债性价比大周期的角度，目前权益相对固收的风险溢价为</w:t>
      </w:r>
      <w:r>
        <w:rPr>
          <w:rFonts w:ascii="仿宋" w:eastAsia="仿宋" w:hAnsi="仿宋"/>
          <w:bCs/>
          <w:sz w:val="24"/>
          <w:szCs w:val="24"/>
        </w:rPr>
        <w:t>7.02%</w:t>
      </w:r>
      <w:r>
        <w:rPr>
          <w:rFonts w:ascii="仿宋" w:eastAsia="仿宋" w:hAnsi="仿宋"/>
          <w:bCs/>
          <w:sz w:val="24"/>
          <w:szCs w:val="24"/>
        </w:rPr>
        <w:t>，处于历史</w:t>
      </w:r>
      <w:r>
        <w:rPr>
          <w:rFonts w:ascii="仿宋" w:eastAsia="仿宋" w:hAnsi="仿宋"/>
          <w:bCs/>
          <w:sz w:val="24"/>
          <w:szCs w:val="24"/>
        </w:rPr>
        <w:t>99.9%</w:t>
      </w:r>
      <w:r>
        <w:rPr>
          <w:rFonts w:ascii="仿宋" w:eastAsia="仿宋" w:hAnsi="仿宋"/>
          <w:bCs/>
          <w:sz w:val="24"/>
          <w:szCs w:val="24"/>
        </w:rPr>
        <w:t>的分位数，所以从此时点看，长期持有仍是好选择。</w:t>
      </w:r>
    </w:p>
    <w:p w14:paraId="2D473312" w14:textId="77777777" w:rsidR="0005605E" w:rsidRDefault="00464A17">
      <w:pPr>
        <w:spacing w:line="360" w:lineRule="auto"/>
        <w:jc w:val="center"/>
        <w:rPr>
          <w:rFonts w:ascii="仿宋" w:eastAsia="仿宋" w:hAnsi="仿宋"/>
          <w:sz w:val="24"/>
          <w:szCs w:val="24"/>
        </w:rPr>
      </w:pPr>
      <w:r>
        <w:rPr>
          <w:rFonts w:ascii="黑体" w:eastAsia="黑体" w:hAnsi="黑体" w:hint="eastAsia"/>
          <w:szCs w:val="21"/>
        </w:rPr>
        <w:t>图</w:t>
      </w:r>
      <w:r>
        <w:rPr>
          <w:rFonts w:ascii="黑体" w:eastAsia="黑体" w:hAnsi="黑体"/>
          <w:szCs w:val="21"/>
        </w:rPr>
        <w:t>4</w:t>
      </w:r>
      <w:r>
        <w:rPr>
          <w:rFonts w:ascii="黑体" w:eastAsia="黑体" w:hAnsi="黑体" w:hint="eastAsia"/>
          <w:szCs w:val="21"/>
        </w:rPr>
        <w:t>：全市场换手率</w:t>
      </w:r>
    </w:p>
    <w:p w14:paraId="1F7F0080" w14:textId="77777777" w:rsidR="0005605E" w:rsidRDefault="00464A17">
      <w:pPr>
        <w:spacing w:line="360" w:lineRule="auto"/>
        <w:jc w:val="center"/>
        <w:rPr>
          <w:rFonts w:ascii="仿宋" w:eastAsia="仿宋" w:hAnsi="仿宋"/>
          <w:sz w:val="24"/>
          <w:szCs w:val="24"/>
        </w:rPr>
      </w:pPr>
      <w:r>
        <w:rPr>
          <w:rFonts w:ascii="仿宋" w:eastAsia="仿宋" w:hAnsi="仿宋"/>
          <w:noProof/>
          <w:sz w:val="24"/>
          <w:szCs w:val="24"/>
        </w:rPr>
        <w:lastRenderedPageBreak/>
        <w:drawing>
          <wp:inline distT="0" distB="0" distL="0" distR="0" wp14:anchorId="0BB25555" wp14:editId="5380680F">
            <wp:extent cx="5414010" cy="3249295"/>
            <wp:effectExtent l="0" t="0" r="0" b="0"/>
            <wp:docPr id="1633519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51913"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14010" cy="3249295"/>
                    </a:xfrm>
                    <a:prstGeom prst="rect">
                      <a:avLst/>
                    </a:prstGeom>
                    <a:noFill/>
                  </pic:spPr>
                </pic:pic>
              </a:graphicData>
            </a:graphic>
          </wp:inline>
        </w:drawing>
      </w:r>
    </w:p>
    <w:p w14:paraId="6642E280" w14:textId="77777777" w:rsidR="0005605E" w:rsidRDefault="00464A17">
      <w:pPr>
        <w:spacing w:line="360" w:lineRule="auto"/>
        <w:rPr>
          <w:rFonts w:ascii="仿宋" w:eastAsia="仿宋" w:hAnsi="仿宋"/>
          <w:szCs w:val="21"/>
        </w:rPr>
      </w:pPr>
      <w:r>
        <w:rPr>
          <w:rFonts w:ascii="仿宋" w:eastAsia="仿宋" w:hAnsi="仿宋"/>
          <w:szCs w:val="21"/>
        </w:rPr>
        <w:t>数据来源：</w:t>
      </w:r>
      <w:r>
        <w:rPr>
          <w:rFonts w:ascii="仿宋" w:eastAsia="仿宋" w:hAnsi="仿宋"/>
          <w:szCs w:val="21"/>
        </w:rPr>
        <w:t>Wind</w:t>
      </w:r>
      <w:r>
        <w:rPr>
          <w:rFonts w:ascii="仿宋" w:eastAsia="仿宋" w:hAnsi="仿宋" w:hint="eastAsia"/>
          <w:szCs w:val="21"/>
        </w:rPr>
        <w:t>、</w:t>
      </w:r>
      <w:r>
        <w:rPr>
          <w:rFonts w:ascii="仿宋" w:eastAsia="仿宋" w:hAnsi="仿宋"/>
          <w:szCs w:val="21"/>
        </w:rPr>
        <w:t>鑫元基金</w:t>
      </w:r>
    </w:p>
    <w:p w14:paraId="2EF82497" w14:textId="77777777" w:rsidR="0005605E" w:rsidRDefault="00464A17">
      <w:pPr>
        <w:spacing w:line="360" w:lineRule="auto"/>
        <w:jc w:val="center"/>
        <w:rPr>
          <w:rFonts w:ascii="仿宋" w:eastAsia="仿宋" w:hAnsi="仿宋"/>
          <w:szCs w:val="21"/>
        </w:rPr>
      </w:pPr>
      <w:r>
        <w:rPr>
          <w:rFonts w:ascii="黑体" w:eastAsia="黑体" w:hAnsi="黑体" w:hint="eastAsia"/>
          <w:szCs w:val="21"/>
        </w:rPr>
        <w:t>图</w:t>
      </w:r>
      <w:r>
        <w:rPr>
          <w:rFonts w:ascii="黑体" w:eastAsia="黑体" w:hAnsi="黑体"/>
          <w:szCs w:val="21"/>
        </w:rPr>
        <w:t>5</w:t>
      </w:r>
      <w:r>
        <w:rPr>
          <w:rFonts w:ascii="黑体" w:eastAsia="黑体" w:hAnsi="黑体" w:hint="eastAsia"/>
          <w:szCs w:val="21"/>
        </w:rPr>
        <w:t>：行业拥挤度分位数</w:t>
      </w:r>
    </w:p>
    <w:p w14:paraId="00A07167" w14:textId="77777777" w:rsidR="0005605E" w:rsidRDefault="00464A17">
      <w:pPr>
        <w:spacing w:line="360" w:lineRule="auto"/>
        <w:jc w:val="center"/>
        <w:rPr>
          <w:rFonts w:ascii="仿宋" w:eastAsia="仿宋" w:hAnsi="仿宋"/>
          <w:b/>
          <w:bCs/>
          <w:sz w:val="24"/>
          <w:szCs w:val="24"/>
        </w:rPr>
      </w:pPr>
      <w:r>
        <w:rPr>
          <w:rFonts w:ascii="仿宋" w:eastAsia="仿宋" w:hAnsi="仿宋"/>
          <w:b/>
          <w:bCs/>
          <w:noProof/>
          <w:sz w:val="24"/>
          <w:szCs w:val="24"/>
        </w:rPr>
        <w:drawing>
          <wp:inline distT="0" distB="0" distL="0" distR="0" wp14:anchorId="0024DA8D" wp14:editId="20E0F132">
            <wp:extent cx="5414010" cy="3249295"/>
            <wp:effectExtent l="0" t="0" r="0" b="0"/>
            <wp:docPr id="3929252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925228"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14010" cy="3249295"/>
                    </a:xfrm>
                    <a:prstGeom prst="rect">
                      <a:avLst/>
                    </a:prstGeom>
                    <a:noFill/>
                  </pic:spPr>
                </pic:pic>
              </a:graphicData>
            </a:graphic>
          </wp:inline>
        </w:drawing>
      </w:r>
    </w:p>
    <w:p w14:paraId="262B26E7" w14:textId="77777777" w:rsidR="0005605E" w:rsidRDefault="00464A17">
      <w:pPr>
        <w:spacing w:line="360" w:lineRule="auto"/>
        <w:rPr>
          <w:rFonts w:ascii="仿宋" w:eastAsia="仿宋" w:hAnsi="仿宋"/>
          <w:szCs w:val="21"/>
        </w:rPr>
      </w:pPr>
      <w:r>
        <w:rPr>
          <w:rFonts w:ascii="仿宋" w:eastAsia="仿宋" w:hAnsi="仿宋"/>
          <w:szCs w:val="21"/>
        </w:rPr>
        <w:t>数据来源：</w:t>
      </w:r>
      <w:r>
        <w:rPr>
          <w:rFonts w:ascii="仿宋" w:eastAsia="仿宋" w:hAnsi="仿宋"/>
          <w:szCs w:val="21"/>
        </w:rPr>
        <w:t>Wind</w:t>
      </w:r>
      <w:r>
        <w:rPr>
          <w:rFonts w:ascii="仿宋" w:eastAsia="仿宋" w:hAnsi="仿宋" w:hint="eastAsia"/>
          <w:szCs w:val="21"/>
        </w:rPr>
        <w:t>、</w:t>
      </w:r>
      <w:r>
        <w:rPr>
          <w:rFonts w:ascii="仿宋" w:eastAsia="仿宋" w:hAnsi="仿宋"/>
          <w:szCs w:val="21"/>
        </w:rPr>
        <w:t>鑫元基金</w:t>
      </w:r>
    </w:p>
    <w:p w14:paraId="60804562" w14:textId="77777777" w:rsidR="0005605E" w:rsidRDefault="00464A17">
      <w:pPr>
        <w:spacing w:line="360" w:lineRule="auto"/>
        <w:jc w:val="center"/>
        <w:rPr>
          <w:rFonts w:ascii="仿宋" w:eastAsia="仿宋" w:hAnsi="仿宋"/>
          <w:sz w:val="24"/>
          <w:szCs w:val="24"/>
        </w:rPr>
      </w:pPr>
      <w:r>
        <w:rPr>
          <w:rFonts w:ascii="黑体" w:eastAsia="黑体" w:hAnsi="黑体" w:hint="eastAsia"/>
          <w:szCs w:val="21"/>
        </w:rPr>
        <w:t>图</w:t>
      </w:r>
      <w:r>
        <w:rPr>
          <w:rFonts w:ascii="黑体" w:eastAsia="黑体" w:hAnsi="黑体"/>
          <w:szCs w:val="21"/>
        </w:rPr>
        <w:t>6</w:t>
      </w:r>
      <w:r>
        <w:rPr>
          <w:rFonts w:ascii="黑体" w:eastAsia="黑体" w:hAnsi="黑体" w:hint="eastAsia"/>
          <w:szCs w:val="21"/>
        </w:rPr>
        <w:t>：股债性价比：沪深</w:t>
      </w:r>
      <w:r>
        <w:rPr>
          <w:rFonts w:ascii="黑体" w:eastAsia="黑体" w:hAnsi="黑体" w:hint="eastAsia"/>
          <w:szCs w:val="21"/>
        </w:rPr>
        <w:t>300</w:t>
      </w:r>
      <w:r>
        <w:rPr>
          <w:rFonts w:ascii="黑体" w:eastAsia="黑体" w:hAnsi="黑体" w:hint="eastAsia"/>
          <w:szCs w:val="21"/>
        </w:rPr>
        <w:t>与</w:t>
      </w:r>
      <w:r>
        <w:rPr>
          <w:rFonts w:ascii="黑体" w:eastAsia="黑体" w:hAnsi="黑体" w:hint="eastAsia"/>
          <w:szCs w:val="21"/>
        </w:rPr>
        <w:t>10</w:t>
      </w:r>
      <w:r>
        <w:rPr>
          <w:rFonts w:ascii="黑体" w:eastAsia="黑体" w:hAnsi="黑体" w:hint="eastAsia"/>
          <w:szCs w:val="21"/>
        </w:rPr>
        <w:t>年期国债</w:t>
      </w:r>
    </w:p>
    <w:p w14:paraId="33F2A14C" w14:textId="77777777" w:rsidR="0005605E" w:rsidRDefault="00464A17">
      <w:pPr>
        <w:spacing w:line="360" w:lineRule="auto"/>
        <w:jc w:val="center"/>
        <w:rPr>
          <w:rFonts w:ascii="仿宋" w:eastAsia="仿宋" w:hAnsi="仿宋"/>
          <w:sz w:val="24"/>
          <w:szCs w:val="24"/>
        </w:rPr>
      </w:pPr>
      <w:r>
        <w:rPr>
          <w:rFonts w:ascii="仿宋" w:eastAsia="仿宋" w:hAnsi="仿宋"/>
          <w:noProof/>
          <w:sz w:val="24"/>
          <w:szCs w:val="24"/>
        </w:rPr>
        <w:lastRenderedPageBreak/>
        <w:drawing>
          <wp:inline distT="0" distB="0" distL="0" distR="0" wp14:anchorId="7091D7D1" wp14:editId="26114E2F">
            <wp:extent cx="5285740" cy="2969260"/>
            <wp:effectExtent l="0" t="0" r="0" b="0"/>
            <wp:docPr id="15290690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069042"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85740" cy="2969260"/>
                    </a:xfrm>
                    <a:prstGeom prst="rect">
                      <a:avLst/>
                    </a:prstGeom>
                    <a:noFill/>
                  </pic:spPr>
                </pic:pic>
              </a:graphicData>
            </a:graphic>
          </wp:inline>
        </w:drawing>
      </w:r>
    </w:p>
    <w:p w14:paraId="7E22B6EC" w14:textId="77777777" w:rsidR="0005605E" w:rsidRDefault="00464A17">
      <w:pPr>
        <w:spacing w:line="360" w:lineRule="auto"/>
        <w:rPr>
          <w:rFonts w:ascii="仿宋" w:eastAsia="仿宋" w:hAnsi="仿宋"/>
          <w:szCs w:val="21"/>
        </w:rPr>
      </w:pPr>
      <w:r>
        <w:rPr>
          <w:rFonts w:ascii="仿宋" w:eastAsia="仿宋" w:hAnsi="仿宋"/>
          <w:szCs w:val="21"/>
        </w:rPr>
        <w:t>数据来源：</w:t>
      </w:r>
      <w:r>
        <w:rPr>
          <w:rFonts w:ascii="仿宋" w:eastAsia="仿宋" w:hAnsi="仿宋"/>
          <w:szCs w:val="21"/>
        </w:rPr>
        <w:t>Wind</w:t>
      </w:r>
      <w:r>
        <w:rPr>
          <w:rFonts w:ascii="仿宋" w:eastAsia="仿宋" w:hAnsi="仿宋" w:hint="eastAsia"/>
          <w:szCs w:val="21"/>
        </w:rPr>
        <w:t>、</w:t>
      </w:r>
      <w:r>
        <w:rPr>
          <w:rFonts w:ascii="仿宋" w:eastAsia="仿宋" w:hAnsi="仿宋"/>
          <w:szCs w:val="21"/>
        </w:rPr>
        <w:t>鑫元基金</w:t>
      </w:r>
    </w:p>
    <w:p w14:paraId="14D08588" w14:textId="77777777" w:rsidR="0005605E" w:rsidRDefault="00464A17">
      <w:pPr>
        <w:spacing w:line="360" w:lineRule="auto"/>
        <w:ind w:firstLine="480"/>
        <w:rPr>
          <w:rFonts w:ascii="楷体" w:eastAsia="楷体" w:hAnsi="楷体"/>
          <w:b/>
          <w:sz w:val="24"/>
          <w:szCs w:val="24"/>
        </w:rPr>
      </w:pPr>
      <w:r>
        <w:rPr>
          <w:rFonts w:ascii="楷体" w:eastAsia="楷体" w:hAnsi="楷体" w:hint="eastAsia"/>
          <w:b/>
          <w:sz w:val="24"/>
          <w:szCs w:val="24"/>
        </w:rPr>
        <w:t>4</w:t>
      </w:r>
      <w:r>
        <w:rPr>
          <w:rFonts w:ascii="楷体" w:eastAsia="楷体" w:hAnsi="楷体" w:hint="eastAsia"/>
          <w:b/>
          <w:sz w:val="24"/>
          <w:szCs w:val="24"/>
        </w:rPr>
        <w:t>、权益市场资金</w:t>
      </w:r>
    </w:p>
    <w:p w14:paraId="1E9F6762" w14:textId="77777777" w:rsidR="0005605E" w:rsidRDefault="00464A17">
      <w:pPr>
        <w:spacing w:line="360" w:lineRule="auto"/>
        <w:ind w:firstLine="480"/>
        <w:rPr>
          <w:rFonts w:ascii="仿宋" w:eastAsia="仿宋" w:hAnsi="仿宋"/>
          <w:sz w:val="24"/>
          <w:szCs w:val="24"/>
        </w:rPr>
      </w:pPr>
      <w:r>
        <w:rPr>
          <w:rFonts w:ascii="仿宋" w:eastAsia="仿宋" w:hAnsi="仿宋" w:hint="eastAsia"/>
          <w:b/>
          <w:sz w:val="24"/>
          <w:szCs w:val="24"/>
        </w:rPr>
        <w:t>上周北向资金净流出</w:t>
      </w:r>
      <w:r>
        <w:rPr>
          <w:rFonts w:ascii="仿宋" w:eastAsia="仿宋" w:hAnsi="仿宋"/>
          <w:b/>
          <w:sz w:val="24"/>
          <w:szCs w:val="24"/>
        </w:rPr>
        <w:t>220.76</w:t>
      </w:r>
      <w:r>
        <w:rPr>
          <w:rFonts w:ascii="仿宋" w:eastAsia="仿宋" w:hAnsi="仿宋" w:hint="eastAsia"/>
          <w:b/>
          <w:sz w:val="24"/>
          <w:szCs w:val="24"/>
        </w:rPr>
        <w:t>亿元，上上周净流出</w:t>
      </w:r>
      <w:r>
        <w:rPr>
          <w:rFonts w:ascii="仿宋" w:eastAsia="仿宋" w:hAnsi="仿宋"/>
          <w:b/>
          <w:sz w:val="24"/>
          <w:szCs w:val="24"/>
        </w:rPr>
        <w:t>25.28</w:t>
      </w:r>
      <w:r>
        <w:rPr>
          <w:rFonts w:ascii="仿宋" w:eastAsia="仿宋" w:hAnsi="仿宋" w:hint="eastAsia"/>
          <w:b/>
          <w:sz w:val="24"/>
          <w:szCs w:val="24"/>
        </w:rPr>
        <w:t>亿元，流出规模扩大。</w:t>
      </w:r>
      <w:r>
        <w:rPr>
          <w:rFonts w:ascii="仿宋" w:eastAsia="仿宋" w:hAnsi="仿宋" w:hint="eastAsia"/>
          <w:sz w:val="24"/>
          <w:szCs w:val="24"/>
        </w:rPr>
        <w:t>上周增持金额排行靠前的行业是</w:t>
      </w:r>
      <w:r>
        <w:rPr>
          <w:rFonts w:ascii="仿宋" w:eastAsia="仿宋" w:hAnsi="仿宋" w:hint="eastAsia"/>
          <w:color w:val="FF0000"/>
          <w:sz w:val="24"/>
          <w:szCs w:val="24"/>
        </w:rPr>
        <w:t>银行</w:t>
      </w:r>
      <w:r>
        <w:rPr>
          <w:rFonts w:ascii="仿宋" w:eastAsia="仿宋" w:hAnsi="仿宋" w:hint="eastAsia"/>
          <w:sz w:val="24"/>
          <w:szCs w:val="24"/>
        </w:rPr>
        <w:t>（↑</w:t>
      </w:r>
      <w:r>
        <w:rPr>
          <w:rFonts w:ascii="仿宋" w:eastAsia="仿宋" w:hAnsi="仿宋" w:hint="eastAsia"/>
          <w:sz w:val="24"/>
          <w:szCs w:val="24"/>
        </w:rPr>
        <w:t xml:space="preserve"> </w:t>
      </w:r>
      <w:r>
        <w:rPr>
          <w:rFonts w:ascii="仿宋" w:eastAsia="仿宋" w:hAnsi="仿宋"/>
          <w:sz w:val="24"/>
          <w:szCs w:val="24"/>
        </w:rPr>
        <w:t>9.49</w:t>
      </w:r>
      <w:r>
        <w:rPr>
          <w:rFonts w:ascii="仿宋" w:eastAsia="仿宋" w:hAnsi="仿宋" w:hint="eastAsia"/>
          <w:sz w:val="24"/>
          <w:szCs w:val="24"/>
        </w:rPr>
        <w:t>）</w:t>
      </w:r>
      <w:r>
        <w:rPr>
          <w:rFonts w:ascii="仿宋" w:eastAsia="仿宋" w:hAnsi="仿宋" w:hint="eastAsia"/>
          <w:color w:val="FF0000"/>
          <w:sz w:val="24"/>
          <w:szCs w:val="24"/>
        </w:rPr>
        <w:t>、煤炭</w:t>
      </w:r>
      <w:r>
        <w:rPr>
          <w:rFonts w:ascii="仿宋" w:eastAsia="仿宋" w:hAnsi="仿宋" w:hint="eastAsia"/>
          <w:sz w:val="24"/>
          <w:szCs w:val="24"/>
        </w:rPr>
        <w:t>（↑</w:t>
      </w:r>
      <w:r>
        <w:rPr>
          <w:rFonts w:ascii="仿宋" w:eastAsia="仿宋" w:hAnsi="仿宋" w:hint="eastAsia"/>
          <w:sz w:val="24"/>
          <w:szCs w:val="24"/>
        </w:rPr>
        <w:t xml:space="preserve"> </w:t>
      </w:r>
      <w:r>
        <w:rPr>
          <w:rFonts w:ascii="仿宋" w:eastAsia="仿宋" w:hAnsi="仿宋"/>
          <w:sz w:val="24"/>
          <w:szCs w:val="24"/>
        </w:rPr>
        <w:t>7.42</w:t>
      </w:r>
      <w:r>
        <w:rPr>
          <w:rFonts w:ascii="仿宋" w:eastAsia="仿宋" w:hAnsi="仿宋" w:hint="eastAsia"/>
          <w:sz w:val="24"/>
          <w:szCs w:val="24"/>
        </w:rPr>
        <w:t>）</w:t>
      </w:r>
      <w:r>
        <w:rPr>
          <w:rFonts w:ascii="仿宋" w:eastAsia="仿宋" w:hAnsi="仿宋" w:hint="eastAsia"/>
          <w:color w:val="FF0000"/>
          <w:sz w:val="24"/>
          <w:szCs w:val="24"/>
        </w:rPr>
        <w:t>、电子</w:t>
      </w:r>
      <w:r>
        <w:rPr>
          <w:rFonts w:ascii="仿宋" w:eastAsia="仿宋" w:hAnsi="仿宋" w:hint="eastAsia"/>
          <w:sz w:val="24"/>
          <w:szCs w:val="24"/>
        </w:rPr>
        <w:t>（↑</w:t>
      </w:r>
      <w:r>
        <w:rPr>
          <w:rFonts w:ascii="仿宋" w:eastAsia="仿宋" w:hAnsi="仿宋" w:hint="eastAsia"/>
          <w:sz w:val="24"/>
          <w:szCs w:val="24"/>
        </w:rPr>
        <w:t xml:space="preserve"> </w:t>
      </w:r>
      <w:r>
        <w:rPr>
          <w:rFonts w:ascii="仿宋" w:eastAsia="仿宋" w:hAnsi="仿宋"/>
          <w:sz w:val="24"/>
          <w:szCs w:val="24"/>
        </w:rPr>
        <w:t>6.49</w:t>
      </w:r>
      <w:r>
        <w:rPr>
          <w:rFonts w:ascii="仿宋" w:eastAsia="仿宋" w:hAnsi="仿宋" w:hint="eastAsia"/>
          <w:sz w:val="24"/>
          <w:szCs w:val="24"/>
        </w:rPr>
        <w:t>）</w:t>
      </w:r>
      <w:r>
        <w:rPr>
          <w:rFonts w:ascii="仿宋" w:eastAsia="仿宋" w:hAnsi="仿宋" w:hint="eastAsia"/>
          <w:color w:val="FF0000"/>
          <w:sz w:val="24"/>
          <w:szCs w:val="24"/>
        </w:rPr>
        <w:t>、国防军工</w:t>
      </w:r>
      <w:r>
        <w:rPr>
          <w:rFonts w:ascii="仿宋" w:eastAsia="仿宋" w:hAnsi="仿宋" w:hint="eastAsia"/>
          <w:sz w:val="24"/>
          <w:szCs w:val="24"/>
        </w:rPr>
        <w:t>（↑</w:t>
      </w:r>
      <w:r>
        <w:rPr>
          <w:rFonts w:ascii="仿宋" w:eastAsia="仿宋" w:hAnsi="仿宋" w:hint="eastAsia"/>
          <w:sz w:val="24"/>
          <w:szCs w:val="24"/>
        </w:rPr>
        <w:t xml:space="preserve"> </w:t>
      </w:r>
      <w:r>
        <w:rPr>
          <w:rFonts w:ascii="仿宋" w:eastAsia="仿宋" w:hAnsi="仿宋"/>
          <w:sz w:val="24"/>
          <w:szCs w:val="24"/>
        </w:rPr>
        <w:t>4.20</w:t>
      </w:r>
      <w:r>
        <w:rPr>
          <w:rFonts w:ascii="仿宋" w:eastAsia="仿宋" w:hAnsi="仿宋"/>
          <w:sz w:val="24"/>
          <w:szCs w:val="24"/>
        </w:rPr>
        <w:t>）</w:t>
      </w:r>
      <w:r>
        <w:rPr>
          <w:rFonts w:ascii="仿宋" w:eastAsia="仿宋" w:hAnsi="仿宋" w:hint="eastAsia"/>
          <w:sz w:val="24"/>
          <w:szCs w:val="24"/>
        </w:rPr>
        <w:t>；减持金额排名靠前的行业是</w:t>
      </w:r>
      <w:r>
        <w:rPr>
          <w:rFonts w:ascii="仿宋" w:eastAsia="仿宋" w:hAnsi="仿宋" w:hint="eastAsia"/>
          <w:color w:val="00B050"/>
          <w:sz w:val="24"/>
          <w:szCs w:val="24"/>
        </w:rPr>
        <w:t>电新</w:t>
      </w:r>
      <w:r>
        <w:rPr>
          <w:rFonts w:ascii="仿宋" w:eastAsia="仿宋" w:hAnsi="仿宋" w:hint="eastAsia"/>
          <w:sz w:val="24"/>
          <w:szCs w:val="24"/>
        </w:rPr>
        <w:t>（↓</w:t>
      </w:r>
      <w:r>
        <w:rPr>
          <w:rFonts w:ascii="仿宋" w:eastAsia="仿宋" w:hAnsi="仿宋" w:hint="eastAsia"/>
          <w:sz w:val="24"/>
          <w:szCs w:val="24"/>
        </w:rPr>
        <w:t xml:space="preserve"> </w:t>
      </w:r>
      <w:r>
        <w:rPr>
          <w:rFonts w:ascii="仿宋" w:eastAsia="仿宋" w:hAnsi="仿宋"/>
          <w:sz w:val="24"/>
          <w:szCs w:val="24"/>
        </w:rPr>
        <w:t>30.10</w:t>
      </w:r>
      <w:r>
        <w:rPr>
          <w:rFonts w:ascii="仿宋" w:eastAsia="仿宋" w:hAnsi="仿宋" w:hint="eastAsia"/>
          <w:sz w:val="24"/>
          <w:szCs w:val="24"/>
        </w:rPr>
        <w:t>）</w:t>
      </w:r>
      <w:r>
        <w:rPr>
          <w:rFonts w:ascii="仿宋" w:eastAsia="仿宋" w:hAnsi="仿宋" w:hint="eastAsia"/>
          <w:color w:val="00B050"/>
          <w:sz w:val="24"/>
          <w:szCs w:val="24"/>
        </w:rPr>
        <w:t>、汽车</w:t>
      </w:r>
      <w:r>
        <w:rPr>
          <w:rFonts w:ascii="仿宋" w:eastAsia="仿宋" w:hAnsi="仿宋" w:hint="eastAsia"/>
          <w:sz w:val="24"/>
          <w:szCs w:val="24"/>
        </w:rPr>
        <w:t>（↓</w:t>
      </w:r>
      <w:r>
        <w:rPr>
          <w:rFonts w:ascii="仿宋" w:eastAsia="仿宋" w:hAnsi="仿宋" w:hint="eastAsia"/>
          <w:sz w:val="24"/>
          <w:szCs w:val="24"/>
        </w:rPr>
        <w:t xml:space="preserve"> </w:t>
      </w:r>
      <w:r>
        <w:rPr>
          <w:rFonts w:ascii="仿宋" w:eastAsia="仿宋" w:hAnsi="仿宋"/>
          <w:sz w:val="24"/>
          <w:szCs w:val="24"/>
        </w:rPr>
        <w:t>29.17</w:t>
      </w:r>
      <w:r>
        <w:rPr>
          <w:rFonts w:ascii="仿宋" w:eastAsia="仿宋" w:hAnsi="仿宋" w:hint="eastAsia"/>
          <w:sz w:val="24"/>
          <w:szCs w:val="24"/>
        </w:rPr>
        <w:t>）</w:t>
      </w:r>
      <w:r>
        <w:rPr>
          <w:rFonts w:ascii="仿宋" w:eastAsia="仿宋" w:hAnsi="仿宋" w:hint="eastAsia"/>
          <w:color w:val="00B050"/>
          <w:sz w:val="24"/>
          <w:szCs w:val="24"/>
        </w:rPr>
        <w:t>、有色金属</w:t>
      </w:r>
      <w:r>
        <w:rPr>
          <w:rFonts w:ascii="仿宋" w:eastAsia="仿宋" w:hAnsi="仿宋" w:hint="eastAsia"/>
          <w:sz w:val="24"/>
          <w:szCs w:val="24"/>
        </w:rPr>
        <w:t>（↓</w:t>
      </w:r>
      <w:r>
        <w:rPr>
          <w:rFonts w:ascii="仿宋" w:eastAsia="仿宋" w:hAnsi="仿宋" w:hint="eastAsia"/>
          <w:sz w:val="24"/>
          <w:szCs w:val="24"/>
        </w:rPr>
        <w:t xml:space="preserve"> </w:t>
      </w:r>
      <w:r>
        <w:rPr>
          <w:rFonts w:ascii="仿宋" w:eastAsia="仿宋" w:hAnsi="仿宋"/>
          <w:sz w:val="24"/>
          <w:szCs w:val="24"/>
        </w:rPr>
        <w:t>29.09</w:t>
      </w:r>
      <w:r>
        <w:rPr>
          <w:rFonts w:ascii="仿宋" w:eastAsia="仿宋" w:hAnsi="仿宋" w:hint="eastAsia"/>
          <w:sz w:val="24"/>
          <w:szCs w:val="24"/>
        </w:rPr>
        <w:t>）</w:t>
      </w:r>
      <w:r>
        <w:rPr>
          <w:rFonts w:ascii="仿宋" w:eastAsia="仿宋" w:hAnsi="仿宋" w:hint="eastAsia"/>
          <w:color w:val="00B050"/>
          <w:sz w:val="24"/>
          <w:szCs w:val="24"/>
        </w:rPr>
        <w:t>、基础化工</w:t>
      </w:r>
      <w:r>
        <w:rPr>
          <w:rFonts w:ascii="仿宋" w:eastAsia="仿宋" w:hAnsi="仿宋" w:hint="eastAsia"/>
          <w:sz w:val="24"/>
          <w:szCs w:val="24"/>
        </w:rPr>
        <w:t>（↓</w:t>
      </w:r>
      <w:r>
        <w:rPr>
          <w:rFonts w:ascii="仿宋" w:eastAsia="仿宋" w:hAnsi="仿宋" w:hint="eastAsia"/>
          <w:sz w:val="24"/>
          <w:szCs w:val="24"/>
        </w:rPr>
        <w:t xml:space="preserve"> </w:t>
      </w:r>
      <w:r>
        <w:rPr>
          <w:rFonts w:ascii="仿宋" w:eastAsia="仿宋" w:hAnsi="仿宋"/>
          <w:sz w:val="24"/>
          <w:szCs w:val="24"/>
        </w:rPr>
        <w:t>24.52</w:t>
      </w:r>
      <w:r>
        <w:rPr>
          <w:rFonts w:ascii="仿宋" w:eastAsia="仿宋" w:hAnsi="仿宋" w:hint="eastAsia"/>
          <w:sz w:val="24"/>
          <w:szCs w:val="24"/>
        </w:rPr>
        <w:t>）</w:t>
      </w:r>
      <w:r>
        <w:rPr>
          <w:rFonts w:ascii="仿宋" w:eastAsia="仿宋" w:hAnsi="仿宋" w:hint="eastAsia"/>
          <w:color w:val="00B050"/>
          <w:sz w:val="24"/>
          <w:szCs w:val="24"/>
        </w:rPr>
        <w:t>、医药</w:t>
      </w:r>
      <w:r>
        <w:rPr>
          <w:rFonts w:ascii="仿宋" w:eastAsia="仿宋" w:hAnsi="仿宋" w:hint="eastAsia"/>
          <w:sz w:val="24"/>
          <w:szCs w:val="24"/>
        </w:rPr>
        <w:t>（↓</w:t>
      </w:r>
      <w:r>
        <w:rPr>
          <w:rFonts w:ascii="仿宋" w:eastAsia="仿宋" w:hAnsi="仿宋" w:hint="eastAsia"/>
          <w:sz w:val="24"/>
          <w:szCs w:val="24"/>
        </w:rPr>
        <w:t xml:space="preserve"> </w:t>
      </w:r>
      <w:r>
        <w:rPr>
          <w:rFonts w:ascii="仿宋" w:eastAsia="仿宋" w:hAnsi="仿宋"/>
          <w:sz w:val="24"/>
          <w:szCs w:val="24"/>
        </w:rPr>
        <w:t>17.10</w:t>
      </w:r>
      <w:r>
        <w:rPr>
          <w:rFonts w:ascii="仿宋" w:eastAsia="仿宋" w:hAnsi="仿宋" w:hint="eastAsia"/>
          <w:sz w:val="24"/>
          <w:szCs w:val="24"/>
        </w:rPr>
        <w:t>）。</w:t>
      </w:r>
    </w:p>
    <w:p w14:paraId="644DDE2F" w14:textId="77777777" w:rsidR="0005605E" w:rsidRDefault="00464A17">
      <w:pPr>
        <w:spacing w:line="360" w:lineRule="auto"/>
        <w:jc w:val="center"/>
        <w:rPr>
          <w:rFonts w:ascii="黑体" w:eastAsia="黑体" w:hAnsi="黑体"/>
          <w:szCs w:val="21"/>
        </w:rPr>
      </w:pPr>
      <w:r>
        <w:rPr>
          <w:rFonts w:ascii="黑体" w:eastAsia="黑体" w:hAnsi="黑体" w:hint="eastAsia"/>
          <w:szCs w:val="21"/>
        </w:rPr>
        <w:t>图</w:t>
      </w:r>
      <w:r>
        <w:rPr>
          <w:rFonts w:ascii="黑体" w:eastAsia="黑体" w:hAnsi="黑体"/>
          <w:szCs w:val="21"/>
        </w:rPr>
        <w:t>7</w:t>
      </w:r>
      <w:r>
        <w:rPr>
          <w:rFonts w:ascii="黑体" w:eastAsia="黑体" w:hAnsi="黑体" w:hint="eastAsia"/>
          <w:szCs w:val="21"/>
        </w:rPr>
        <w:t>：上周北向资金行业流向（亿元）</w:t>
      </w:r>
    </w:p>
    <w:p w14:paraId="1A51AB23" w14:textId="77777777" w:rsidR="0005605E" w:rsidRDefault="00464A17">
      <w:pPr>
        <w:spacing w:line="360" w:lineRule="auto"/>
        <w:jc w:val="center"/>
        <w:rPr>
          <w:rFonts w:ascii="黑体" w:eastAsia="黑体" w:hAnsi="黑体"/>
          <w:szCs w:val="21"/>
        </w:rPr>
      </w:pPr>
      <w:r>
        <w:rPr>
          <w:rFonts w:ascii="黑体" w:eastAsia="黑体" w:hAnsi="黑体"/>
          <w:noProof/>
          <w:szCs w:val="21"/>
        </w:rPr>
        <w:drawing>
          <wp:inline distT="0" distB="0" distL="0" distR="0" wp14:anchorId="00F1323A" wp14:editId="402083AF">
            <wp:extent cx="4336415" cy="2681605"/>
            <wp:effectExtent l="0" t="0" r="0" b="0"/>
            <wp:docPr id="15192952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295214" name="图片 4"/>
                    <pic:cNvPicPr>
                      <a:picLocks noChangeAspect="1" noChangeArrowheads="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7"/>
                        </a:ext>
                      </a:extLst>
                    </a:blip>
                    <a:stretch>
                      <a:fillRect/>
                    </a:stretch>
                  </pic:blipFill>
                  <pic:spPr>
                    <a:xfrm>
                      <a:off x="0" y="0"/>
                      <a:ext cx="4336892" cy="2681634"/>
                    </a:xfrm>
                    <a:prstGeom prst="rect">
                      <a:avLst/>
                    </a:prstGeom>
                  </pic:spPr>
                </pic:pic>
              </a:graphicData>
            </a:graphic>
          </wp:inline>
        </w:drawing>
      </w:r>
    </w:p>
    <w:p w14:paraId="4A1F0D12" w14:textId="77777777" w:rsidR="0005605E" w:rsidRDefault="00464A17">
      <w:pPr>
        <w:spacing w:line="360" w:lineRule="auto"/>
        <w:ind w:firstLineChars="400" w:firstLine="840"/>
        <w:rPr>
          <w:rFonts w:ascii="仿宋" w:eastAsia="仿宋" w:hAnsi="仿宋"/>
          <w:szCs w:val="21"/>
        </w:rPr>
      </w:pPr>
      <w:r>
        <w:rPr>
          <w:rFonts w:ascii="仿宋" w:eastAsia="仿宋" w:hAnsi="仿宋"/>
          <w:szCs w:val="21"/>
        </w:rPr>
        <w:t>数据来源：</w:t>
      </w:r>
      <w:r>
        <w:rPr>
          <w:rFonts w:ascii="仿宋" w:eastAsia="仿宋" w:hAnsi="仿宋"/>
          <w:szCs w:val="21"/>
        </w:rPr>
        <w:t>Wind</w:t>
      </w:r>
      <w:r>
        <w:rPr>
          <w:rFonts w:ascii="仿宋" w:eastAsia="仿宋" w:hAnsi="仿宋" w:hint="eastAsia"/>
          <w:szCs w:val="21"/>
        </w:rPr>
        <w:t>、</w:t>
      </w:r>
      <w:r>
        <w:rPr>
          <w:rFonts w:ascii="仿宋" w:eastAsia="仿宋" w:hAnsi="仿宋"/>
          <w:szCs w:val="21"/>
        </w:rPr>
        <w:t>鑫元基金</w:t>
      </w:r>
    </w:p>
    <w:p w14:paraId="24453D96" w14:textId="77AAA407" w:rsidR="0005605E" w:rsidRDefault="00464A17">
      <w:pPr>
        <w:spacing w:line="360" w:lineRule="auto"/>
        <w:ind w:firstLineChars="200" w:firstLine="482"/>
        <w:rPr>
          <w:rFonts w:ascii="仿宋" w:eastAsia="仿宋" w:hAnsi="仿宋"/>
          <w:color w:val="000000" w:themeColor="text1"/>
          <w:kern w:val="24"/>
          <w:sz w:val="24"/>
          <w:szCs w:val="24"/>
        </w:rPr>
      </w:pPr>
      <w:r>
        <w:rPr>
          <w:rFonts w:ascii="仿宋" w:eastAsia="仿宋" w:hAnsi="仿宋"/>
          <w:b/>
          <w:color w:val="000000" w:themeColor="text1"/>
          <w:kern w:val="24"/>
          <w:sz w:val="24"/>
          <w:szCs w:val="24"/>
        </w:rPr>
        <w:t>1</w:t>
      </w:r>
      <w:r>
        <w:rPr>
          <w:rFonts w:ascii="仿宋" w:eastAsia="仿宋" w:hAnsi="仿宋" w:hint="eastAsia"/>
          <w:b/>
          <w:color w:val="000000" w:themeColor="text1"/>
          <w:kern w:val="24"/>
          <w:sz w:val="24"/>
          <w:szCs w:val="24"/>
        </w:rPr>
        <w:t>月</w:t>
      </w:r>
      <w:r>
        <w:rPr>
          <w:rFonts w:ascii="仿宋" w:eastAsia="仿宋" w:hAnsi="仿宋"/>
          <w:b/>
          <w:color w:val="000000" w:themeColor="text1"/>
          <w:kern w:val="24"/>
          <w:sz w:val="24"/>
          <w:szCs w:val="24"/>
        </w:rPr>
        <w:t>19</w:t>
      </w:r>
      <w:r>
        <w:rPr>
          <w:rFonts w:ascii="仿宋" w:eastAsia="仿宋" w:hAnsi="仿宋" w:hint="eastAsia"/>
          <w:b/>
          <w:color w:val="000000" w:themeColor="text1"/>
          <w:kern w:val="24"/>
          <w:sz w:val="24"/>
          <w:szCs w:val="24"/>
        </w:rPr>
        <w:t>日，两融资金占比为</w:t>
      </w:r>
      <w:r>
        <w:rPr>
          <w:rFonts w:ascii="仿宋" w:eastAsia="仿宋" w:hAnsi="仿宋"/>
          <w:b/>
          <w:color w:val="000000" w:themeColor="text1"/>
          <w:kern w:val="24"/>
          <w:sz w:val="24"/>
          <w:szCs w:val="24"/>
        </w:rPr>
        <w:t>7.53%</w:t>
      </w:r>
      <w:r>
        <w:rPr>
          <w:rFonts w:ascii="仿宋" w:eastAsia="仿宋" w:hAnsi="仿宋" w:hint="eastAsia"/>
          <w:b/>
          <w:color w:val="000000" w:themeColor="text1"/>
          <w:kern w:val="24"/>
          <w:sz w:val="24"/>
          <w:szCs w:val="24"/>
        </w:rPr>
        <w:t>，</w:t>
      </w:r>
      <w:r>
        <w:rPr>
          <w:rFonts w:ascii="仿宋" w:eastAsia="仿宋" w:hAnsi="仿宋"/>
          <w:b/>
          <w:color w:val="000000" w:themeColor="text1"/>
          <w:kern w:val="24"/>
          <w:sz w:val="24"/>
          <w:szCs w:val="24"/>
        </w:rPr>
        <w:t>1</w:t>
      </w:r>
      <w:r>
        <w:rPr>
          <w:rFonts w:ascii="仿宋" w:eastAsia="仿宋" w:hAnsi="仿宋" w:hint="eastAsia"/>
          <w:b/>
          <w:color w:val="000000" w:themeColor="text1"/>
          <w:kern w:val="24"/>
          <w:sz w:val="24"/>
          <w:szCs w:val="24"/>
        </w:rPr>
        <w:t>月</w:t>
      </w:r>
      <w:r>
        <w:rPr>
          <w:rFonts w:ascii="仿宋" w:eastAsia="仿宋" w:hAnsi="仿宋"/>
          <w:b/>
          <w:color w:val="000000" w:themeColor="text1"/>
          <w:kern w:val="24"/>
          <w:sz w:val="24"/>
          <w:szCs w:val="24"/>
        </w:rPr>
        <w:t>12</w:t>
      </w:r>
      <w:r>
        <w:rPr>
          <w:rFonts w:ascii="仿宋" w:eastAsia="仿宋" w:hAnsi="仿宋" w:hint="eastAsia"/>
          <w:b/>
          <w:color w:val="000000" w:themeColor="text1"/>
          <w:kern w:val="24"/>
          <w:sz w:val="24"/>
          <w:szCs w:val="24"/>
        </w:rPr>
        <w:t>日为</w:t>
      </w:r>
      <w:r>
        <w:rPr>
          <w:rFonts w:ascii="仿宋" w:eastAsia="仿宋" w:hAnsi="仿宋"/>
          <w:b/>
          <w:color w:val="000000" w:themeColor="text1"/>
          <w:kern w:val="24"/>
          <w:sz w:val="24"/>
          <w:szCs w:val="24"/>
        </w:rPr>
        <w:t>7.50</w:t>
      </w:r>
      <w:r>
        <w:rPr>
          <w:rFonts w:ascii="仿宋" w:eastAsia="仿宋" w:hAnsi="仿宋" w:hint="eastAsia"/>
          <w:b/>
          <w:color w:val="000000" w:themeColor="text1"/>
          <w:kern w:val="24"/>
          <w:sz w:val="24"/>
          <w:szCs w:val="24"/>
        </w:rPr>
        <w:t>%</w:t>
      </w:r>
      <w:r>
        <w:rPr>
          <w:rFonts w:ascii="仿宋" w:eastAsia="仿宋" w:hAnsi="仿宋" w:hint="eastAsia"/>
          <w:b/>
          <w:color w:val="000000" w:themeColor="text1"/>
          <w:kern w:val="24"/>
          <w:sz w:val="24"/>
          <w:szCs w:val="24"/>
        </w:rPr>
        <w:t>。</w:t>
      </w:r>
      <w:r>
        <w:rPr>
          <w:rFonts w:ascii="仿宋" w:eastAsia="仿宋" w:hAnsi="仿宋" w:hint="eastAsia"/>
          <w:color w:val="000000" w:themeColor="text1"/>
          <w:kern w:val="24"/>
          <w:sz w:val="24"/>
          <w:szCs w:val="24"/>
        </w:rPr>
        <w:t>截至</w:t>
      </w:r>
      <w:r>
        <w:rPr>
          <w:rFonts w:ascii="仿宋" w:eastAsia="仿宋" w:hAnsi="仿宋"/>
          <w:color w:val="000000" w:themeColor="text1"/>
          <w:kern w:val="24"/>
          <w:sz w:val="24"/>
          <w:szCs w:val="24"/>
        </w:rPr>
        <w:t>1</w:t>
      </w:r>
      <w:r>
        <w:rPr>
          <w:rFonts w:ascii="仿宋" w:eastAsia="仿宋" w:hAnsi="仿宋" w:hint="eastAsia"/>
          <w:color w:val="000000" w:themeColor="text1"/>
          <w:kern w:val="24"/>
          <w:sz w:val="24"/>
          <w:szCs w:val="24"/>
        </w:rPr>
        <w:t>月</w:t>
      </w:r>
      <w:r w:rsidR="00EF404C">
        <w:rPr>
          <w:rFonts w:ascii="仿宋" w:eastAsia="仿宋" w:hAnsi="仿宋"/>
          <w:color w:val="000000" w:themeColor="text1"/>
          <w:kern w:val="24"/>
          <w:sz w:val="24"/>
          <w:szCs w:val="24"/>
        </w:rPr>
        <w:t>19</w:t>
      </w:r>
      <w:r>
        <w:rPr>
          <w:rFonts w:ascii="仿宋" w:eastAsia="仿宋" w:hAnsi="仿宋" w:hint="eastAsia"/>
          <w:color w:val="000000" w:themeColor="text1"/>
          <w:kern w:val="24"/>
          <w:sz w:val="24"/>
          <w:szCs w:val="24"/>
        </w:rPr>
        <w:t>日，</w:t>
      </w:r>
      <w:r w:rsidR="00EF404C">
        <w:rPr>
          <w:rFonts w:ascii="仿宋" w:eastAsia="仿宋" w:hAnsi="仿宋" w:hint="eastAsia"/>
          <w:color w:val="000000" w:themeColor="text1"/>
          <w:kern w:val="24"/>
          <w:sz w:val="24"/>
          <w:szCs w:val="24"/>
        </w:rPr>
        <w:t>上</w:t>
      </w:r>
      <w:r>
        <w:rPr>
          <w:rFonts w:ascii="仿宋" w:eastAsia="仿宋" w:hAnsi="仿宋" w:hint="eastAsia"/>
          <w:color w:val="000000" w:themeColor="text1"/>
          <w:kern w:val="24"/>
          <w:sz w:val="24"/>
          <w:szCs w:val="24"/>
        </w:rPr>
        <w:t>周融资净买入最大的五个行业为</w:t>
      </w:r>
      <w:r>
        <w:rPr>
          <w:rFonts w:ascii="仿宋" w:eastAsia="仿宋" w:hAnsi="仿宋" w:hint="eastAsia"/>
          <w:b/>
          <w:bCs/>
          <w:color w:val="000000" w:themeColor="text1"/>
          <w:kern w:val="24"/>
          <w:sz w:val="24"/>
          <w:szCs w:val="24"/>
        </w:rPr>
        <w:t>综合、综合金融、纺织服装、食品饮料、建材</w:t>
      </w:r>
      <w:r>
        <w:rPr>
          <w:rFonts w:ascii="仿宋" w:eastAsia="仿宋" w:hAnsi="仿宋" w:hint="eastAsia"/>
          <w:color w:val="000000" w:themeColor="text1"/>
          <w:kern w:val="24"/>
          <w:sz w:val="24"/>
          <w:szCs w:val="24"/>
        </w:rPr>
        <w:t>。</w:t>
      </w:r>
    </w:p>
    <w:p w14:paraId="0F58795D" w14:textId="77777777" w:rsidR="0005605E" w:rsidRDefault="00464A17">
      <w:pPr>
        <w:spacing w:line="360" w:lineRule="auto"/>
        <w:jc w:val="center"/>
        <w:rPr>
          <w:rFonts w:ascii="黑体" w:eastAsia="黑体" w:hAnsi="黑体"/>
          <w:szCs w:val="21"/>
        </w:rPr>
      </w:pPr>
      <w:r>
        <w:rPr>
          <w:rFonts w:ascii="黑体" w:eastAsia="黑体" w:hAnsi="黑体" w:hint="eastAsia"/>
          <w:szCs w:val="21"/>
        </w:rPr>
        <w:lastRenderedPageBreak/>
        <w:t>图</w:t>
      </w:r>
      <w:r>
        <w:rPr>
          <w:rFonts w:ascii="黑体" w:eastAsia="黑体" w:hAnsi="黑体"/>
          <w:szCs w:val="21"/>
        </w:rPr>
        <w:t>8</w:t>
      </w:r>
      <w:r>
        <w:rPr>
          <w:rFonts w:ascii="黑体" w:eastAsia="黑体" w:hAnsi="黑体" w:hint="eastAsia"/>
          <w:szCs w:val="21"/>
        </w:rPr>
        <w:t>：上周两融资金行业流向（万元）</w:t>
      </w:r>
    </w:p>
    <w:p w14:paraId="50349E68" w14:textId="77777777" w:rsidR="0005605E" w:rsidRDefault="00464A17">
      <w:pPr>
        <w:spacing w:line="360" w:lineRule="auto"/>
        <w:jc w:val="center"/>
        <w:rPr>
          <w:rFonts w:ascii="黑体" w:eastAsia="黑体" w:hAnsi="黑体"/>
          <w:szCs w:val="21"/>
        </w:rPr>
      </w:pPr>
      <w:r>
        <w:rPr>
          <w:rFonts w:ascii="黑体" w:eastAsia="黑体" w:hAnsi="黑体"/>
          <w:noProof/>
          <w:szCs w:val="21"/>
        </w:rPr>
        <w:drawing>
          <wp:inline distT="0" distB="0" distL="0" distR="0" wp14:anchorId="3A689549" wp14:editId="5933E61D">
            <wp:extent cx="4580255" cy="3032760"/>
            <wp:effectExtent l="0" t="0" r="0" b="0"/>
            <wp:docPr id="91883534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835343" name="图片 5"/>
                    <pic:cNvPicPr>
                      <a:picLocks noChangeAspect="1" noChangeArrowheads="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4580884" cy="3032895"/>
                    </a:xfrm>
                    <a:prstGeom prst="rect">
                      <a:avLst/>
                    </a:prstGeom>
                  </pic:spPr>
                </pic:pic>
              </a:graphicData>
            </a:graphic>
          </wp:inline>
        </w:drawing>
      </w:r>
    </w:p>
    <w:p w14:paraId="0DADC969" w14:textId="77777777" w:rsidR="0005605E" w:rsidRDefault="00464A17">
      <w:pPr>
        <w:spacing w:line="360" w:lineRule="auto"/>
        <w:ind w:firstLineChars="400" w:firstLine="840"/>
        <w:rPr>
          <w:rFonts w:ascii="仿宋" w:eastAsia="仿宋" w:hAnsi="仿宋"/>
          <w:szCs w:val="21"/>
        </w:rPr>
      </w:pPr>
      <w:r>
        <w:rPr>
          <w:rFonts w:ascii="仿宋" w:eastAsia="仿宋" w:hAnsi="仿宋"/>
          <w:szCs w:val="21"/>
        </w:rPr>
        <w:t>数据来源：</w:t>
      </w:r>
      <w:r>
        <w:rPr>
          <w:rFonts w:ascii="仿宋" w:eastAsia="仿宋" w:hAnsi="仿宋"/>
          <w:szCs w:val="21"/>
        </w:rPr>
        <w:t>Wind</w:t>
      </w:r>
      <w:r>
        <w:rPr>
          <w:rFonts w:ascii="仿宋" w:eastAsia="仿宋" w:hAnsi="仿宋" w:hint="eastAsia"/>
          <w:szCs w:val="21"/>
        </w:rPr>
        <w:t>、</w:t>
      </w:r>
      <w:r>
        <w:rPr>
          <w:rFonts w:ascii="仿宋" w:eastAsia="仿宋" w:hAnsi="仿宋"/>
          <w:szCs w:val="21"/>
        </w:rPr>
        <w:t>鑫元基金</w:t>
      </w:r>
    </w:p>
    <w:p w14:paraId="5F147B83" w14:textId="77777777" w:rsidR="0005605E" w:rsidRDefault="00464A17">
      <w:pPr>
        <w:spacing w:line="360" w:lineRule="auto"/>
        <w:ind w:firstLine="480"/>
        <w:rPr>
          <w:rFonts w:ascii="楷体" w:eastAsia="楷体" w:hAnsi="楷体"/>
          <w:b/>
          <w:bCs/>
          <w:sz w:val="24"/>
          <w:szCs w:val="24"/>
        </w:rPr>
      </w:pPr>
      <w:r>
        <w:rPr>
          <w:rFonts w:ascii="楷体" w:eastAsia="楷体" w:hAnsi="楷体" w:hint="eastAsia"/>
          <w:b/>
          <w:bCs/>
          <w:sz w:val="24"/>
          <w:szCs w:val="24"/>
        </w:rPr>
        <w:t>5</w:t>
      </w:r>
      <w:r>
        <w:rPr>
          <w:rFonts w:ascii="楷体" w:eastAsia="楷体" w:hAnsi="楷体" w:hint="eastAsia"/>
          <w:b/>
          <w:bCs/>
          <w:sz w:val="24"/>
          <w:szCs w:val="24"/>
        </w:rPr>
        <w:t>、海外权益市场</w:t>
      </w:r>
    </w:p>
    <w:p w14:paraId="2FD33D89" w14:textId="77777777" w:rsidR="0005605E" w:rsidRDefault="00464A17">
      <w:pPr>
        <w:spacing w:line="360" w:lineRule="auto"/>
        <w:ind w:firstLine="480"/>
        <w:rPr>
          <w:rFonts w:ascii="仿宋" w:eastAsia="仿宋" w:hAnsi="仿宋"/>
          <w:sz w:val="24"/>
          <w:szCs w:val="24"/>
        </w:rPr>
      </w:pPr>
      <w:r>
        <w:rPr>
          <w:rFonts w:ascii="仿宋" w:eastAsia="仿宋" w:hAnsi="仿宋" w:hint="eastAsia"/>
          <w:b/>
          <w:sz w:val="24"/>
          <w:szCs w:val="24"/>
        </w:rPr>
        <w:t>上</w:t>
      </w:r>
      <w:r>
        <w:rPr>
          <w:rFonts w:ascii="仿宋" w:eastAsia="仿宋" w:hAnsi="仿宋"/>
          <w:b/>
          <w:sz w:val="24"/>
          <w:szCs w:val="24"/>
        </w:rPr>
        <w:t>周海外股市</w:t>
      </w:r>
      <w:r>
        <w:rPr>
          <w:rFonts w:ascii="仿宋" w:eastAsia="仿宋" w:hAnsi="仿宋" w:hint="eastAsia"/>
          <w:b/>
          <w:sz w:val="24"/>
          <w:szCs w:val="24"/>
        </w:rPr>
        <w:t>分化</w:t>
      </w:r>
      <w:r>
        <w:rPr>
          <w:rFonts w:ascii="仿宋" w:eastAsia="仿宋" w:hAnsi="仿宋"/>
          <w:sz w:val="24"/>
          <w:szCs w:val="24"/>
        </w:rPr>
        <w:t>。美国股市方面，道指</w:t>
      </w:r>
      <w:r>
        <w:rPr>
          <w:rFonts w:ascii="仿宋" w:eastAsia="仿宋" w:hAnsi="仿宋" w:hint="eastAsia"/>
          <w:sz w:val="24"/>
          <w:szCs w:val="24"/>
        </w:rPr>
        <w:t>上涨</w:t>
      </w:r>
      <w:r>
        <w:rPr>
          <w:rFonts w:ascii="仿宋" w:eastAsia="仿宋" w:hAnsi="仿宋"/>
          <w:sz w:val="24"/>
          <w:szCs w:val="24"/>
        </w:rPr>
        <w:t>0.</w:t>
      </w:r>
      <w:r>
        <w:rPr>
          <w:rFonts w:ascii="仿宋" w:eastAsia="仿宋" w:hAnsi="仿宋" w:hint="eastAsia"/>
          <w:sz w:val="24"/>
          <w:szCs w:val="24"/>
        </w:rPr>
        <w:t>7</w:t>
      </w:r>
      <w:r>
        <w:rPr>
          <w:rFonts w:ascii="仿宋" w:eastAsia="仿宋" w:hAnsi="仿宋"/>
          <w:sz w:val="24"/>
          <w:szCs w:val="24"/>
        </w:rPr>
        <w:t>2%</w:t>
      </w:r>
      <w:r>
        <w:rPr>
          <w:rFonts w:ascii="仿宋" w:eastAsia="仿宋" w:hAnsi="仿宋"/>
          <w:sz w:val="24"/>
          <w:szCs w:val="24"/>
        </w:rPr>
        <w:t>，标普</w:t>
      </w:r>
      <w:r>
        <w:rPr>
          <w:rFonts w:ascii="仿宋" w:eastAsia="仿宋" w:hAnsi="仿宋" w:hint="eastAsia"/>
          <w:sz w:val="24"/>
          <w:szCs w:val="24"/>
        </w:rPr>
        <w:t>5</w:t>
      </w:r>
      <w:r>
        <w:rPr>
          <w:rFonts w:ascii="仿宋" w:eastAsia="仿宋" w:hAnsi="仿宋"/>
          <w:sz w:val="24"/>
          <w:szCs w:val="24"/>
        </w:rPr>
        <w:t>00</w:t>
      </w:r>
      <w:r>
        <w:rPr>
          <w:rFonts w:ascii="仿宋" w:eastAsia="仿宋" w:hAnsi="仿宋" w:hint="eastAsia"/>
          <w:sz w:val="24"/>
          <w:szCs w:val="24"/>
        </w:rPr>
        <w:t>上涨</w:t>
      </w:r>
      <w:r>
        <w:rPr>
          <w:rFonts w:ascii="仿宋" w:eastAsia="仿宋" w:hAnsi="仿宋" w:hint="eastAsia"/>
          <w:sz w:val="24"/>
          <w:szCs w:val="24"/>
        </w:rPr>
        <w:t>1</w:t>
      </w:r>
      <w:r>
        <w:rPr>
          <w:rFonts w:ascii="仿宋" w:eastAsia="仿宋" w:hAnsi="仿宋"/>
          <w:sz w:val="24"/>
          <w:szCs w:val="24"/>
        </w:rPr>
        <w:t>.17%</w:t>
      </w:r>
      <w:r>
        <w:rPr>
          <w:rFonts w:ascii="仿宋" w:eastAsia="仿宋" w:hAnsi="仿宋"/>
          <w:sz w:val="24"/>
          <w:szCs w:val="24"/>
        </w:rPr>
        <w:t>，纳指</w:t>
      </w:r>
      <w:r>
        <w:rPr>
          <w:rFonts w:ascii="仿宋" w:eastAsia="仿宋" w:hAnsi="仿宋" w:hint="eastAsia"/>
          <w:sz w:val="24"/>
          <w:szCs w:val="24"/>
        </w:rPr>
        <w:t>上涨</w:t>
      </w:r>
      <w:r>
        <w:rPr>
          <w:rFonts w:ascii="仿宋" w:eastAsia="仿宋" w:hAnsi="仿宋"/>
          <w:sz w:val="24"/>
          <w:szCs w:val="24"/>
        </w:rPr>
        <w:t>2.26%</w:t>
      </w:r>
      <w:r>
        <w:rPr>
          <w:rFonts w:ascii="仿宋" w:eastAsia="仿宋" w:hAnsi="仿宋"/>
          <w:sz w:val="24"/>
          <w:szCs w:val="24"/>
        </w:rPr>
        <w:t>；欧洲股市方面，英国富时</w:t>
      </w:r>
      <w:r>
        <w:rPr>
          <w:rFonts w:ascii="仿宋" w:eastAsia="仿宋" w:hAnsi="仿宋" w:hint="eastAsia"/>
          <w:sz w:val="24"/>
          <w:szCs w:val="24"/>
        </w:rPr>
        <w:t>1</w:t>
      </w:r>
      <w:r>
        <w:rPr>
          <w:rFonts w:ascii="仿宋" w:eastAsia="仿宋" w:hAnsi="仿宋"/>
          <w:sz w:val="24"/>
          <w:szCs w:val="24"/>
        </w:rPr>
        <w:t>00</w:t>
      </w:r>
      <w:r>
        <w:rPr>
          <w:rFonts w:ascii="仿宋" w:eastAsia="仿宋" w:hAnsi="仿宋" w:hint="eastAsia"/>
          <w:sz w:val="24"/>
          <w:szCs w:val="24"/>
        </w:rPr>
        <w:t>下跌</w:t>
      </w:r>
      <w:r>
        <w:rPr>
          <w:rFonts w:ascii="仿宋" w:eastAsia="仿宋" w:hAnsi="仿宋" w:hint="eastAsia"/>
          <w:sz w:val="24"/>
          <w:szCs w:val="24"/>
        </w:rPr>
        <w:t>2</w:t>
      </w:r>
      <w:r>
        <w:rPr>
          <w:rFonts w:ascii="仿宋" w:eastAsia="仿宋" w:hAnsi="仿宋"/>
          <w:sz w:val="24"/>
          <w:szCs w:val="24"/>
        </w:rPr>
        <w:t>.14%</w:t>
      </w:r>
      <w:r>
        <w:rPr>
          <w:rFonts w:ascii="仿宋" w:eastAsia="仿宋" w:hAnsi="仿宋"/>
          <w:sz w:val="24"/>
          <w:szCs w:val="24"/>
        </w:rPr>
        <w:t>，德国</w:t>
      </w:r>
      <w:r>
        <w:rPr>
          <w:rFonts w:ascii="仿宋" w:eastAsia="仿宋" w:hAnsi="仿宋" w:hint="eastAsia"/>
          <w:sz w:val="24"/>
          <w:szCs w:val="24"/>
        </w:rPr>
        <w:t>下跌</w:t>
      </w:r>
      <w:r>
        <w:rPr>
          <w:rFonts w:ascii="仿宋" w:eastAsia="仿宋" w:hAnsi="仿宋" w:hint="eastAsia"/>
          <w:sz w:val="24"/>
          <w:szCs w:val="24"/>
        </w:rPr>
        <w:t>0</w:t>
      </w:r>
      <w:r>
        <w:rPr>
          <w:rFonts w:ascii="仿宋" w:eastAsia="仿宋" w:hAnsi="仿宋"/>
          <w:sz w:val="24"/>
          <w:szCs w:val="24"/>
        </w:rPr>
        <w:t>.89%</w:t>
      </w:r>
      <w:r>
        <w:rPr>
          <w:rFonts w:ascii="仿宋" w:eastAsia="仿宋" w:hAnsi="仿宋"/>
          <w:sz w:val="24"/>
          <w:szCs w:val="24"/>
        </w:rPr>
        <w:t>，法国</w:t>
      </w:r>
      <w:r>
        <w:rPr>
          <w:rFonts w:ascii="仿宋" w:eastAsia="仿宋" w:hAnsi="仿宋" w:hint="eastAsia"/>
          <w:sz w:val="24"/>
          <w:szCs w:val="24"/>
        </w:rPr>
        <w:t>下跌</w:t>
      </w:r>
      <w:r>
        <w:rPr>
          <w:rFonts w:ascii="仿宋" w:eastAsia="仿宋" w:hAnsi="仿宋" w:hint="eastAsia"/>
          <w:sz w:val="24"/>
          <w:szCs w:val="24"/>
        </w:rPr>
        <w:t>1</w:t>
      </w:r>
      <w:r>
        <w:rPr>
          <w:rFonts w:ascii="仿宋" w:eastAsia="仿宋" w:hAnsi="仿宋"/>
          <w:sz w:val="24"/>
          <w:szCs w:val="24"/>
        </w:rPr>
        <w:t>.25%</w:t>
      </w:r>
      <w:r>
        <w:rPr>
          <w:rFonts w:ascii="仿宋" w:eastAsia="仿宋" w:hAnsi="仿宋"/>
          <w:sz w:val="24"/>
          <w:szCs w:val="24"/>
        </w:rPr>
        <w:t>；亚太股市方面，日经指</w:t>
      </w:r>
      <w:r>
        <w:rPr>
          <w:rFonts w:ascii="仿宋" w:eastAsia="仿宋" w:hAnsi="仿宋" w:hint="eastAsia"/>
          <w:sz w:val="24"/>
          <w:szCs w:val="24"/>
        </w:rPr>
        <w:t>数上涨</w:t>
      </w:r>
      <w:r>
        <w:rPr>
          <w:rFonts w:ascii="仿宋" w:eastAsia="仿宋" w:hAnsi="仿宋" w:hint="eastAsia"/>
          <w:sz w:val="24"/>
          <w:szCs w:val="24"/>
        </w:rPr>
        <w:t>1</w:t>
      </w:r>
      <w:r>
        <w:rPr>
          <w:rFonts w:ascii="仿宋" w:eastAsia="仿宋" w:hAnsi="仿宋"/>
          <w:sz w:val="24"/>
          <w:szCs w:val="24"/>
        </w:rPr>
        <w:t>.09%</w:t>
      </w:r>
      <w:r>
        <w:rPr>
          <w:rFonts w:ascii="仿宋" w:eastAsia="仿宋" w:hAnsi="仿宋"/>
          <w:sz w:val="24"/>
          <w:szCs w:val="24"/>
        </w:rPr>
        <w:t>，恒生指数</w:t>
      </w:r>
      <w:r>
        <w:rPr>
          <w:rFonts w:ascii="仿宋" w:eastAsia="仿宋" w:hAnsi="仿宋" w:hint="eastAsia"/>
          <w:sz w:val="24"/>
          <w:szCs w:val="24"/>
        </w:rPr>
        <w:t>下跌</w:t>
      </w:r>
      <w:r>
        <w:rPr>
          <w:rFonts w:ascii="仿宋" w:eastAsia="仿宋" w:hAnsi="仿宋" w:hint="eastAsia"/>
          <w:sz w:val="24"/>
          <w:szCs w:val="24"/>
        </w:rPr>
        <w:t>5</w:t>
      </w:r>
      <w:r>
        <w:rPr>
          <w:rFonts w:ascii="仿宋" w:eastAsia="仿宋" w:hAnsi="仿宋"/>
          <w:sz w:val="24"/>
          <w:szCs w:val="24"/>
        </w:rPr>
        <w:t>.76%</w:t>
      </w:r>
      <w:r>
        <w:rPr>
          <w:rFonts w:ascii="仿宋" w:eastAsia="仿宋" w:hAnsi="仿宋"/>
          <w:sz w:val="24"/>
          <w:szCs w:val="24"/>
        </w:rPr>
        <w:t>。</w:t>
      </w:r>
    </w:p>
    <w:p w14:paraId="55EC8EA7" w14:textId="77777777" w:rsidR="0005605E" w:rsidRDefault="00464A17">
      <w:pPr>
        <w:spacing w:line="360" w:lineRule="auto"/>
        <w:jc w:val="center"/>
        <w:rPr>
          <w:rFonts w:ascii="仿宋" w:eastAsia="仿宋" w:hAnsi="仿宋"/>
          <w:sz w:val="24"/>
          <w:szCs w:val="24"/>
        </w:rPr>
      </w:pPr>
      <w:r>
        <w:rPr>
          <w:rFonts w:ascii="黑体" w:eastAsia="黑体" w:hAnsi="黑体" w:hint="eastAsia"/>
          <w:szCs w:val="21"/>
        </w:rPr>
        <w:t>图</w:t>
      </w:r>
      <w:r>
        <w:rPr>
          <w:rFonts w:ascii="黑体" w:eastAsia="黑体" w:hAnsi="黑体"/>
          <w:szCs w:val="21"/>
        </w:rPr>
        <w:t>9</w:t>
      </w:r>
      <w:r>
        <w:rPr>
          <w:rFonts w:ascii="黑体" w:eastAsia="黑体" w:hAnsi="黑体" w:hint="eastAsia"/>
          <w:szCs w:val="21"/>
        </w:rPr>
        <w:t>：</w:t>
      </w:r>
      <w:r>
        <w:rPr>
          <w:rFonts w:ascii="黑体" w:eastAsia="黑体" w:hAnsi="黑体"/>
          <w:szCs w:val="21"/>
        </w:rPr>
        <w:t>上</w:t>
      </w:r>
      <w:r>
        <w:rPr>
          <w:rFonts w:ascii="黑体" w:eastAsia="黑体" w:hAnsi="黑体" w:hint="eastAsia"/>
          <w:szCs w:val="21"/>
        </w:rPr>
        <w:t>周海外主要指数涨跌</w:t>
      </w:r>
    </w:p>
    <w:p w14:paraId="6F298D5C" w14:textId="77777777" w:rsidR="0005605E" w:rsidRDefault="00464A17">
      <w:pPr>
        <w:spacing w:line="360" w:lineRule="auto"/>
        <w:jc w:val="center"/>
        <w:rPr>
          <w:rFonts w:ascii="仿宋" w:eastAsia="仿宋" w:hAnsi="仿宋"/>
          <w:sz w:val="24"/>
          <w:szCs w:val="24"/>
        </w:rPr>
      </w:pPr>
      <w:r>
        <w:rPr>
          <w:rFonts w:ascii="仿宋" w:eastAsia="仿宋" w:hAnsi="仿宋"/>
          <w:noProof/>
          <w:sz w:val="24"/>
          <w:szCs w:val="24"/>
        </w:rPr>
        <w:drawing>
          <wp:inline distT="0" distB="0" distL="0" distR="0" wp14:anchorId="370FC326" wp14:editId="72BE4FC2">
            <wp:extent cx="4831080" cy="2639695"/>
            <wp:effectExtent l="0" t="0" r="0" b="0"/>
            <wp:docPr id="2562996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299618" name="图片 1"/>
                    <pic:cNvPicPr>
                      <a:picLocks noChangeAspect="1" noChangeArrowheads="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
                        </a:ext>
                      </a:extLst>
                    </a:blip>
                    <a:stretch>
                      <a:fillRect/>
                    </a:stretch>
                  </pic:blipFill>
                  <pic:spPr>
                    <a:xfrm>
                      <a:off x="0" y="0"/>
                      <a:ext cx="4831499" cy="2639695"/>
                    </a:xfrm>
                    <a:prstGeom prst="rect">
                      <a:avLst/>
                    </a:prstGeom>
                  </pic:spPr>
                </pic:pic>
              </a:graphicData>
            </a:graphic>
          </wp:inline>
        </w:drawing>
      </w:r>
    </w:p>
    <w:p w14:paraId="2820E375" w14:textId="77777777" w:rsidR="0005605E" w:rsidRDefault="00464A17">
      <w:pPr>
        <w:spacing w:line="360" w:lineRule="auto"/>
        <w:ind w:firstLineChars="400" w:firstLine="840"/>
        <w:rPr>
          <w:rFonts w:ascii="仿宋" w:eastAsia="仿宋" w:hAnsi="仿宋"/>
          <w:szCs w:val="21"/>
        </w:rPr>
      </w:pPr>
      <w:bookmarkStart w:id="1" w:name="_Hlk128312421"/>
      <w:r>
        <w:rPr>
          <w:rFonts w:ascii="仿宋" w:eastAsia="仿宋" w:hAnsi="仿宋"/>
          <w:szCs w:val="21"/>
        </w:rPr>
        <w:t>数据来源：</w:t>
      </w:r>
      <w:r>
        <w:rPr>
          <w:rFonts w:ascii="仿宋" w:eastAsia="仿宋" w:hAnsi="仿宋"/>
          <w:szCs w:val="21"/>
        </w:rPr>
        <w:t>Wind</w:t>
      </w:r>
      <w:r>
        <w:rPr>
          <w:rFonts w:ascii="仿宋" w:eastAsia="仿宋" w:hAnsi="仿宋" w:hint="eastAsia"/>
          <w:szCs w:val="21"/>
        </w:rPr>
        <w:t>、鑫元基金</w:t>
      </w:r>
      <w:bookmarkEnd w:id="1"/>
    </w:p>
    <w:p w14:paraId="10C2BBAD" w14:textId="77777777" w:rsidR="0005605E" w:rsidRDefault="00464A17">
      <w:pPr>
        <w:spacing w:line="360" w:lineRule="auto"/>
        <w:ind w:firstLine="480"/>
        <w:rPr>
          <w:rFonts w:ascii="楷体" w:eastAsia="楷体" w:hAnsi="楷体"/>
          <w:b/>
          <w:sz w:val="24"/>
          <w:szCs w:val="24"/>
        </w:rPr>
      </w:pPr>
      <w:r>
        <w:rPr>
          <w:rFonts w:ascii="楷体" w:eastAsia="楷体" w:hAnsi="楷体" w:hint="eastAsia"/>
          <w:b/>
          <w:sz w:val="24"/>
          <w:szCs w:val="24"/>
        </w:rPr>
        <w:t>（二）资金市场</w:t>
      </w:r>
    </w:p>
    <w:p w14:paraId="19A689DB" w14:textId="77777777" w:rsidR="0005605E" w:rsidRDefault="00464A17">
      <w:pPr>
        <w:spacing w:line="360" w:lineRule="auto"/>
        <w:ind w:firstLineChars="200" w:firstLine="482"/>
        <w:rPr>
          <w:rFonts w:ascii="仿宋" w:eastAsia="仿宋" w:hAnsi="仿宋"/>
          <w:bCs/>
          <w:sz w:val="24"/>
          <w:szCs w:val="24"/>
        </w:rPr>
      </w:pPr>
      <w:r>
        <w:rPr>
          <w:rFonts w:ascii="仿宋" w:eastAsia="仿宋" w:hAnsi="仿宋" w:hint="eastAsia"/>
          <w:b/>
          <w:sz w:val="24"/>
          <w:szCs w:val="24"/>
        </w:rPr>
        <w:lastRenderedPageBreak/>
        <w:t>公开市场操作</w:t>
      </w:r>
      <w:r>
        <w:rPr>
          <w:rFonts w:ascii="仿宋" w:eastAsia="仿宋" w:hAnsi="仿宋" w:hint="eastAsia"/>
          <w:bCs/>
          <w:sz w:val="24"/>
          <w:szCs w:val="24"/>
        </w:rPr>
        <w:t>：上周央行开展</w:t>
      </w:r>
      <w:r>
        <w:rPr>
          <w:rFonts w:ascii="仿宋" w:eastAsia="仿宋" w:hAnsi="仿宋"/>
          <w:bCs/>
          <w:sz w:val="24"/>
          <w:szCs w:val="24"/>
        </w:rPr>
        <w:t>15670</w:t>
      </w:r>
      <w:r>
        <w:rPr>
          <w:rFonts w:ascii="仿宋" w:eastAsia="仿宋" w:hAnsi="仿宋"/>
          <w:bCs/>
          <w:sz w:val="24"/>
          <w:szCs w:val="24"/>
        </w:rPr>
        <w:t>亿元逆回购操作和</w:t>
      </w:r>
      <w:r>
        <w:rPr>
          <w:rFonts w:ascii="仿宋" w:eastAsia="仿宋" w:hAnsi="仿宋"/>
          <w:bCs/>
          <w:sz w:val="24"/>
          <w:szCs w:val="24"/>
        </w:rPr>
        <w:t>9950</w:t>
      </w:r>
      <w:r>
        <w:rPr>
          <w:rFonts w:ascii="仿宋" w:eastAsia="仿宋" w:hAnsi="仿宋"/>
          <w:bCs/>
          <w:sz w:val="24"/>
          <w:szCs w:val="24"/>
        </w:rPr>
        <w:t>亿元</w:t>
      </w:r>
      <w:r>
        <w:rPr>
          <w:rFonts w:ascii="仿宋" w:eastAsia="仿宋" w:hAnsi="仿宋"/>
          <w:bCs/>
          <w:sz w:val="24"/>
          <w:szCs w:val="24"/>
        </w:rPr>
        <w:t>1</w:t>
      </w:r>
      <w:r>
        <w:rPr>
          <w:rFonts w:ascii="仿宋" w:eastAsia="仿宋" w:hAnsi="仿宋"/>
          <w:bCs/>
          <w:sz w:val="24"/>
          <w:szCs w:val="24"/>
        </w:rPr>
        <w:t>年期</w:t>
      </w:r>
      <w:r>
        <w:rPr>
          <w:rFonts w:ascii="仿宋" w:eastAsia="仿宋" w:hAnsi="仿宋"/>
          <w:bCs/>
          <w:sz w:val="24"/>
          <w:szCs w:val="24"/>
        </w:rPr>
        <w:t>MLF</w:t>
      </w:r>
      <w:r>
        <w:rPr>
          <w:rFonts w:ascii="仿宋" w:eastAsia="仿宋" w:hAnsi="仿宋"/>
          <w:bCs/>
          <w:sz w:val="24"/>
          <w:szCs w:val="24"/>
        </w:rPr>
        <w:t>操作，共有</w:t>
      </w:r>
      <w:r>
        <w:rPr>
          <w:rFonts w:ascii="仿宋" w:eastAsia="仿宋" w:hAnsi="仿宋"/>
          <w:bCs/>
          <w:sz w:val="24"/>
          <w:szCs w:val="24"/>
        </w:rPr>
        <w:t>2270</w:t>
      </w:r>
      <w:r>
        <w:rPr>
          <w:rFonts w:ascii="仿宋" w:eastAsia="仿宋" w:hAnsi="仿宋"/>
          <w:bCs/>
          <w:sz w:val="24"/>
          <w:szCs w:val="24"/>
        </w:rPr>
        <w:t>亿元逆回购和</w:t>
      </w:r>
      <w:r>
        <w:rPr>
          <w:rFonts w:ascii="仿宋" w:eastAsia="仿宋" w:hAnsi="仿宋"/>
          <w:bCs/>
          <w:sz w:val="24"/>
          <w:szCs w:val="24"/>
        </w:rPr>
        <w:t>7790</w:t>
      </w:r>
      <w:r>
        <w:rPr>
          <w:rFonts w:ascii="仿宋" w:eastAsia="仿宋" w:hAnsi="仿宋"/>
          <w:bCs/>
          <w:sz w:val="24"/>
          <w:szCs w:val="24"/>
        </w:rPr>
        <w:t>亿元</w:t>
      </w:r>
      <w:r>
        <w:rPr>
          <w:rFonts w:ascii="仿宋" w:eastAsia="仿宋" w:hAnsi="仿宋"/>
          <w:bCs/>
          <w:sz w:val="24"/>
          <w:szCs w:val="24"/>
        </w:rPr>
        <w:t>1</w:t>
      </w:r>
      <w:r>
        <w:rPr>
          <w:rFonts w:ascii="仿宋" w:eastAsia="仿宋" w:hAnsi="仿宋"/>
          <w:bCs/>
          <w:sz w:val="24"/>
          <w:szCs w:val="24"/>
        </w:rPr>
        <w:t>年期</w:t>
      </w:r>
      <w:r>
        <w:rPr>
          <w:rFonts w:ascii="仿宋" w:eastAsia="仿宋" w:hAnsi="仿宋"/>
          <w:bCs/>
          <w:sz w:val="24"/>
          <w:szCs w:val="24"/>
        </w:rPr>
        <w:t>MLF</w:t>
      </w:r>
      <w:r>
        <w:rPr>
          <w:rFonts w:ascii="仿宋" w:eastAsia="仿宋" w:hAnsi="仿宋"/>
          <w:bCs/>
          <w:sz w:val="24"/>
          <w:szCs w:val="24"/>
        </w:rPr>
        <w:t>到期，实现净投放</w:t>
      </w:r>
      <w:r>
        <w:rPr>
          <w:rFonts w:ascii="仿宋" w:eastAsia="仿宋" w:hAnsi="仿宋"/>
          <w:bCs/>
          <w:sz w:val="24"/>
          <w:szCs w:val="24"/>
        </w:rPr>
        <w:t>15560</w:t>
      </w:r>
      <w:r>
        <w:rPr>
          <w:rFonts w:ascii="仿宋" w:eastAsia="仿宋" w:hAnsi="仿宋"/>
          <w:bCs/>
          <w:sz w:val="24"/>
          <w:szCs w:val="24"/>
        </w:rPr>
        <w:t>亿元。</w:t>
      </w:r>
    </w:p>
    <w:p w14:paraId="25035E44" w14:textId="77777777" w:rsidR="0005605E" w:rsidRDefault="00464A17">
      <w:pPr>
        <w:spacing w:line="360" w:lineRule="auto"/>
        <w:jc w:val="center"/>
        <w:rPr>
          <w:rFonts w:ascii="黑体" w:eastAsia="黑体" w:hAnsi="黑体"/>
          <w:szCs w:val="21"/>
        </w:rPr>
      </w:pPr>
      <w:r>
        <w:rPr>
          <w:rFonts w:ascii="黑体" w:eastAsia="黑体" w:hAnsi="黑体" w:hint="eastAsia"/>
          <w:szCs w:val="21"/>
        </w:rPr>
        <w:t>图</w:t>
      </w:r>
      <w:r>
        <w:rPr>
          <w:rFonts w:ascii="黑体" w:eastAsia="黑体" w:hAnsi="黑体" w:hint="eastAsia"/>
          <w:szCs w:val="21"/>
        </w:rPr>
        <w:t>1</w:t>
      </w:r>
      <w:r>
        <w:rPr>
          <w:rFonts w:ascii="黑体" w:eastAsia="黑体" w:hAnsi="黑体"/>
          <w:szCs w:val="21"/>
        </w:rPr>
        <w:t>0</w:t>
      </w:r>
      <w:r>
        <w:rPr>
          <w:rFonts w:ascii="黑体" w:eastAsia="黑体" w:hAnsi="黑体" w:hint="eastAsia"/>
          <w:szCs w:val="21"/>
        </w:rPr>
        <w:t>：</w:t>
      </w:r>
      <w:r>
        <w:rPr>
          <w:rFonts w:ascii="黑体" w:eastAsia="黑体" w:hAnsi="黑体"/>
          <w:szCs w:val="21"/>
        </w:rPr>
        <w:t>上</w:t>
      </w:r>
      <w:r>
        <w:rPr>
          <w:rFonts w:ascii="黑体" w:eastAsia="黑体" w:hAnsi="黑体" w:hint="eastAsia"/>
          <w:szCs w:val="21"/>
        </w:rPr>
        <w:t>周公开市场操作情况</w:t>
      </w:r>
    </w:p>
    <w:p w14:paraId="0D442A07" w14:textId="77777777" w:rsidR="0005605E" w:rsidRDefault="00464A17">
      <w:pPr>
        <w:jc w:val="center"/>
        <w:rPr>
          <w:rFonts w:ascii="等线" w:eastAsia="等线" w:hAnsi="等线" w:cs="Times New Roman"/>
        </w:rPr>
      </w:pPr>
      <w:r>
        <w:rPr>
          <w:rFonts w:ascii="等线" w:eastAsia="等线" w:hAnsi="等线" w:cs="Times New Roman"/>
          <w:noProof/>
        </w:rPr>
        <w:drawing>
          <wp:inline distT="0" distB="0" distL="0" distR="0" wp14:anchorId="0A06C635" wp14:editId="40EE9521">
            <wp:extent cx="4578985" cy="2420620"/>
            <wp:effectExtent l="0" t="0" r="0" b="0"/>
            <wp:docPr id="9095057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505710" name="图片 7"/>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4579056" cy="2420620"/>
                    </a:xfrm>
                    <a:prstGeom prst="rect">
                      <a:avLst/>
                    </a:prstGeom>
                    <a:noFill/>
                  </pic:spPr>
                </pic:pic>
              </a:graphicData>
            </a:graphic>
          </wp:inline>
        </w:drawing>
      </w:r>
    </w:p>
    <w:p w14:paraId="0B0D016C" w14:textId="77777777" w:rsidR="0005605E" w:rsidRDefault="00464A17">
      <w:pPr>
        <w:spacing w:line="360" w:lineRule="auto"/>
        <w:ind w:firstLineChars="400" w:firstLine="840"/>
        <w:rPr>
          <w:rFonts w:ascii="仿宋" w:eastAsia="仿宋" w:hAnsi="仿宋"/>
          <w:szCs w:val="21"/>
        </w:rPr>
      </w:pPr>
      <w:r>
        <w:rPr>
          <w:rFonts w:ascii="仿宋" w:eastAsia="仿宋" w:hAnsi="仿宋"/>
          <w:szCs w:val="21"/>
        </w:rPr>
        <w:t>数据来源：</w:t>
      </w:r>
      <w:r>
        <w:rPr>
          <w:rFonts w:ascii="仿宋" w:eastAsia="仿宋" w:hAnsi="仿宋"/>
          <w:szCs w:val="21"/>
        </w:rPr>
        <w:t>Wind</w:t>
      </w:r>
      <w:r>
        <w:rPr>
          <w:rFonts w:ascii="仿宋" w:eastAsia="仿宋" w:hAnsi="仿宋" w:hint="eastAsia"/>
          <w:szCs w:val="21"/>
        </w:rPr>
        <w:t>、鑫元基金</w:t>
      </w:r>
    </w:p>
    <w:p w14:paraId="0CFC4C87" w14:textId="77777777" w:rsidR="0005605E" w:rsidRDefault="00464A17">
      <w:pPr>
        <w:spacing w:line="360" w:lineRule="auto"/>
        <w:ind w:firstLineChars="200" w:firstLine="482"/>
        <w:rPr>
          <w:rFonts w:ascii="仿宋" w:eastAsia="仿宋" w:hAnsi="仿宋"/>
          <w:b/>
          <w:sz w:val="24"/>
          <w:szCs w:val="24"/>
        </w:rPr>
      </w:pPr>
      <w:r>
        <w:rPr>
          <w:rFonts w:ascii="仿宋" w:eastAsia="仿宋" w:hAnsi="仿宋" w:hint="eastAsia"/>
          <w:b/>
          <w:sz w:val="24"/>
          <w:szCs w:val="24"/>
        </w:rPr>
        <w:t>政府债发行</w:t>
      </w:r>
      <w:r>
        <w:rPr>
          <w:rFonts w:ascii="仿宋" w:eastAsia="仿宋" w:hAnsi="仿宋" w:hint="eastAsia"/>
          <w:bCs/>
          <w:sz w:val="24"/>
          <w:szCs w:val="24"/>
        </w:rPr>
        <w:t>：本周国债计划发行</w:t>
      </w:r>
      <w:r>
        <w:rPr>
          <w:rFonts w:ascii="仿宋" w:eastAsia="仿宋" w:hAnsi="仿宋"/>
          <w:bCs/>
          <w:sz w:val="24"/>
          <w:szCs w:val="24"/>
        </w:rPr>
        <w:t>990</w:t>
      </w:r>
      <w:r>
        <w:rPr>
          <w:rFonts w:ascii="仿宋" w:eastAsia="仿宋" w:hAnsi="仿宋"/>
          <w:bCs/>
          <w:sz w:val="24"/>
          <w:szCs w:val="24"/>
        </w:rPr>
        <w:t>亿元，地方政府债计划发行</w:t>
      </w:r>
      <w:r>
        <w:rPr>
          <w:rFonts w:ascii="仿宋" w:eastAsia="仿宋" w:hAnsi="仿宋"/>
          <w:bCs/>
          <w:sz w:val="24"/>
          <w:szCs w:val="24"/>
        </w:rPr>
        <w:t>1889.4</w:t>
      </w:r>
      <w:r>
        <w:rPr>
          <w:rFonts w:ascii="仿宋" w:eastAsia="仿宋" w:hAnsi="仿宋"/>
          <w:bCs/>
          <w:sz w:val="24"/>
          <w:szCs w:val="24"/>
        </w:rPr>
        <w:t>亿元，整体净缴款</w:t>
      </w:r>
      <w:r>
        <w:rPr>
          <w:rFonts w:ascii="仿宋" w:eastAsia="仿宋" w:hAnsi="仿宋"/>
          <w:bCs/>
          <w:sz w:val="24"/>
          <w:szCs w:val="24"/>
        </w:rPr>
        <w:t>1861.9</w:t>
      </w:r>
      <w:r>
        <w:rPr>
          <w:rFonts w:ascii="仿宋" w:eastAsia="仿宋" w:hAnsi="仿宋"/>
          <w:bCs/>
          <w:sz w:val="24"/>
          <w:szCs w:val="24"/>
        </w:rPr>
        <w:t>亿元。</w:t>
      </w:r>
    </w:p>
    <w:p w14:paraId="461084AD" w14:textId="77777777" w:rsidR="0005605E" w:rsidRDefault="00464A17">
      <w:pPr>
        <w:spacing w:line="360" w:lineRule="auto"/>
        <w:jc w:val="center"/>
        <w:rPr>
          <w:rFonts w:ascii="黑体" w:eastAsia="黑体" w:hAnsi="黑体"/>
          <w:szCs w:val="21"/>
        </w:rPr>
      </w:pPr>
      <w:r>
        <w:rPr>
          <w:rFonts w:ascii="黑体" w:eastAsia="黑体" w:hAnsi="黑体" w:hint="eastAsia"/>
          <w:szCs w:val="21"/>
        </w:rPr>
        <w:t>表</w:t>
      </w:r>
      <w:r>
        <w:rPr>
          <w:rFonts w:ascii="黑体" w:eastAsia="黑体" w:hAnsi="黑体" w:hint="eastAsia"/>
          <w:szCs w:val="21"/>
        </w:rPr>
        <w:t>1</w:t>
      </w:r>
      <w:r>
        <w:rPr>
          <w:rFonts w:ascii="黑体" w:eastAsia="黑体" w:hAnsi="黑体" w:hint="eastAsia"/>
          <w:szCs w:val="21"/>
        </w:rPr>
        <w:t>：</w:t>
      </w:r>
      <w:r>
        <w:rPr>
          <w:rFonts w:ascii="黑体" w:eastAsia="黑体" w:hAnsi="黑体"/>
          <w:szCs w:val="21"/>
        </w:rPr>
        <w:t>1</w:t>
      </w:r>
      <w:r>
        <w:rPr>
          <w:rFonts w:ascii="黑体" w:eastAsia="黑体" w:hAnsi="黑体"/>
          <w:szCs w:val="21"/>
        </w:rPr>
        <w:t>月</w:t>
      </w:r>
      <w:r>
        <w:rPr>
          <w:rFonts w:ascii="黑体" w:eastAsia="黑体" w:hAnsi="黑体"/>
          <w:szCs w:val="21"/>
        </w:rPr>
        <w:t>22</w:t>
      </w:r>
      <w:r>
        <w:rPr>
          <w:rFonts w:ascii="黑体" w:eastAsia="黑体" w:hAnsi="黑体"/>
          <w:szCs w:val="21"/>
        </w:rPr>
        <w:t>日</w:t>
      </w:r>
      <w:r>
        <w:rPr>
          <w:rFonts w:ascii="黑体" w:eastAsia="黑体" w:hAnsi="黑体"/>
          <w:szCs w:val="21"/>
        </w:rPr>
        <w:t>-1</w:t>
      </w:r>
      <w:r>
        <w:rPr>
          <w:rFonts w:ascii="黑体" w:eastAsia="黑体" w:hAnsi="黑体"/>
          <w:szCs w:val="21"/>
        </w:rPr>
        <w:t>月</w:t>
      </w:r>
      <w:r>
        <w:rPr>
          <w:rFonts w:ascii="黑体" w:eastAsia="黑体" w:hAnsi="黑体"/>
          <w:szCs w:val="21"/>
        </w:rPr>
        <w:t>26</w:t>
      </w:r>
      <w:r>
        <w:rPr>
          <w:rFonts w:ascii="黑体" w:eastAsia="黑体" w:hAnsi="黑体"/>
          <w:szCs w:val="21"/>
        </w:rPr>
        <w:t>日</w:t>
      </w:r>
      <w:r>
        <w:rPr>
          <w:rFonts w:ascii="黑体" w:eastAsia="黑体" w:hAnsi="黑体" w:hint="eastAsia"/>
          <w:szCs w:val="21"/>
        </w:rPr>
        <w:t>政府债发行缴款</w:t>
      </w:r>
    </w:p>
    <w:p w14:paraId="02BEAC14" w14:textId="77777777" w:rsidR="0005605E" w:rsidRDefault="00464A17">
      <w:pPr>
        <w:ind w:right="630"/>
        <w:jc w:val="center"/>
        <w:rPr>
          <w:rFonts w:ascii="黑体" w:eastAsia="黑体" w:hAnsi="黑体"/>
          <w:szCs w:val="21"/>
        </w:rPr>
      </w:pPr>
      <w:r>
        <w:rPr>
          <w:rFonts w:ascii="黑体" w:eastAsia="黑体" w:hAnsi="黑体" w:hint="eastAsia"/>
          <w:szCs w:val="21"/>
        </w:rPr>
        <w:t>单位：亿元</w:t>
      </w:r>
    </w:p>
    <w:p w14:paraId="67DC3CD3" w14:textId="77777777" w:rsidR="0005605E" w:rsidRDefault="0005605E">
      <w:pPr>
        <w:ind w:right="630"/>
        <w:jc w:val="center"/>
        <w:rPr>
          <w:rFonts w:ascii="黑体" w:eastAsia="黑体" w:hAnsi="黑体"/>
          <w:szCs w:val="21"/>
        </w:rPr>
      </w:pPr>
    </w:p>
    <w:tbl>
      <w:tblPr>
        <w:tblStyle w:val="2-221"/>
        <w:tblW w:w="9251" w:type="dxa"/>
        <w:jc w:val="center"/>
        <w:tblLook w:val="04A0" w:firstRow="1" w:lastRow="0" w:firstColumn="1" w:lastColumn="0" w:noHBand="0" w:noVBand="1"/>
      </w:tblPr>
      <w:tblGrid>
        <w:gridCol w:w="1022"/>
        <w:gridCol w:w="835"/>
        <w:gridCol w:w="840"/>
        <w:gridCol w:w="797"/>
        <w:gridCol w:w="840"/>
        <w:gridCol w:w="816"/>
        <w:gridCol w:w="890"/>
        <w:gridCol w:w="762"/>
        <w:gridCol w:w="840"/>
        <w:gridCol w:w="793"/>
        <w:gridCol w:w="816"/>
      </w:tblGrid>
      <w:tr w:rsidR="0005605E" w14:paraId="4F02DB3F" w14:textId="77777777" w:rsidTr="0005605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22" w:type="dxa"/>
            <w:vMerge w:val="restart"/>
            <w:tcBorders>
              <w:top w:val="single" w:sz="4" w:space="0" w:color="F7CAAC" w:themeColor="accent2" w:themeTint="66"/>
            </w:tcBorders>
            <w:shd w:val="clear" w:color="auto" w:fill="FBE4D5"/>
          </w:tcPr>
          <w:p w14:paraId="07166863" w14:textId="77777777" w:rsidR="0005605E" w:rsidRDefault="0005605E">
            <w:pPr>
              <w:jc w:val="center"/>
              <w:rPr>
                <w:rFonts w:asciiTheme="majorEastAsia" w:eastAsiaTheme="majorEastAsia" w:hAnsiTheme="majorEastAsia" w:cs="Times New Roman"/>
              </w:rPr>
            </w:pPr>
          </w:p>
        </w:tc>
        <w:tc>
          <w:tcPr>
            <w:tcW w:w="1675" w:type="dxa"/>
            <w:gridSpan w:val="2"/>
            <w:tcBorders>
              <w:top w:val="single" w:sz="4" w:space="0" w:color="F7CAAC" w:themeColor="accent2" w:themeTint="66"/>
              <w:left w:val="single" w:sz="4" w:space="0" w:color="F7CAAC" w:themeColor="accent2" w:themeTint="66"/>
            </w:tcBorders>
          </w:tcPr>
          <w:p w14:paraId="01AF6081" w14:textId="77777777" w:rsidR="0005605E" w:rsidRDefault="00464A17">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b w:val="0"/>
                <w:bCs w:val="0"/>
              </w:rPr>
            </w:pPr>
            <w:r>
              <w:t>1</w:t>
            </w:r>
            <w:r>
              <w:rPr>
                <w:rFonts w:hint="eastAsia"/>
              </w:rPr>
              <w:t>月</w:t>
            </w:r>
            <w:r>
              <w:t>22</w:t>
            </w:r>
            <w:r>
              <w:rPr>
                <w:rFonts w:hint="eastAsia"/>
              </w:rPr>
              <w:t>日</w:t>
            </w:r>
          </w:p>
        </w:tc>
        <w:tc>
          <w:tcPr>
            <w:tcW w:w="1637" w:type="dxa"/>
            <w:gridSpan w:val="2"/>
            <w:tcBorders>
              <w:top w:val="single" w:sz="4" w:space="0" w:color="F7CAAC" w:themeColor="accent2" w:themeTint="66"/>
              <w:left w:val="single" w:sz="4" w:space="0" w:color="F7CAAC" w:themeColor="accent2" w:themeTint="66"/>
            </w:tcBorders>
          </w:tcPr>
          <w:p w14:paraId="4015F3BA" w14:textId="77777777" w:rsidR="0005605E" w:rsidRDefault="00464A17">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b w:val="0"/>
                <w:bCs w:val="0"/>
              </w:rPr>
            </w:pPr>
            <w:r>
              <w:t>1</w:t>
            </w:r>
            <w:r>
              <w:rPr>
                <w:rFonts w:hint="eastAsia"/>
              </w:rPr>
              <w:t>月</w:t>
            </w:r>
            <w:r>
              <w:t>23</w:t>
            </w:r>
            <w:r>
              <w:rPr>
                <w:rFonts w:hint="eastAsia"/>
              </w:rPr>
              <w:t>日</w:t>
            </w:r>
          </w:p>
        </w:tc>
        <w:tc>
          <w:tcPr>
            <w:tcW w:w="1706" w:type="dxa"/>
            <w:gridSpan w:val="2"/>
            <w:tcBorders>
              <w:top w:val="single" w:sz="4" w:space="0" w:color="F7CAAC" w:themeColor="accent2" w:themeTint="66"/>
              <w:left w:val="single" w:sz="4" w:space="0" w:color="F7CAAC" w:themeColor="accent2" w:themeTint="66"/>
            </w:tcBorders>
          </w:tcPr>
          <w:p w14:paraId="25340FA0" w14:textId="77777777" w:rsidR="0005605E" w:rsidRDefault="00464A17">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b w:val="0"/>
                <w:bCs w:val="0"/>
              </w:rPr>
            </w:pPr>
            <w:r>
              <w:t>1</w:t>
            </w:r>
            <w:r>
              <w:rPr>
                <w:rFonts w:hint="eastAsia"/>
              </w:rPr>
              <w:t>月</w:t>
            </w:r>
            <w:r>
              <w:t>24</w:t>
            </w:r>
            <w:r>
              <w:rPr>
                <w:rFonts w:hint="eastAsia"/>
              </w:rPr>
              <w:t>日</w:t>
            </w:r>
          </w:p>
        </w:tc>
        <w:tc>
          <w:tcPr>
            <w:tcW w:w="1602" w:type="dxa"/>
            <w:gridSpan w:val="2"/>
            <w:tcBorders>
              <w:top w:val="single" w:sz="4" w:space="0" w:color="F7CAAC" w:themeColor="accent2" w:themeTint="66"/>
              <w:left w:val="single" w:sz="4" w:space="0" w:color="F7CAAC" w:themeColor="accent2" w:themeTint="66"/>
            </w:tcBorders>
          </w:tcPr>
          <w:p w14:paraId="59482A91" w14:textId="77777777" w:rsidR="0005605E" w:rsidRDefault="00464A17">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b w:val="0"/>
                <w:bCs w:val="0"/>
              </w:rPr>
            </w:pPr>
            <w:r>
              <w:t>1</w:t>
            </w:r>
            <w:r>
              <w:rPr>
                <w:rFonts w:hint="eastAsia"/>
              </w:rPr>
              <w:t>月</w:t>
            </w:r>
            <w:r>
              <w:t>25</w:t>
            </w:r>
            <w:r>
              <w:rPr>
                <w:rFonts w:hint="eastAsia"/>
              </w:rPr>
              <w:t>日</w:t>
            </w:r>
          </w:p>
        </w:tc>
        <w:tc>
          <w:tcPr>
            <w:tcW w:w="1609" w:type="dxa"/>
            <w:gridSpan w:val="2"/>
            <w:tcBorders>
              <w:top w:val="single" w:sz="4" w:space="0" w:color="F7CAAC" w:themeColor="accent2" w:themeTint="66"/>
              <w:left w:val="single" w:sz="4" w:space="0" w:color="F7CAAC" w:themeColor="accent2" w:themeTint="66"/>
              <w:right w:val="single" w:sz="4" w:space="0" w:color="F7CAAC" w:themeColor="accent2" w:themeTint="66"/>
            </w:tcBorders>
          </w:tcPr>
          <w:p w14:paraId="4095D46B" w14:textId="77777777" w:rsidR="0005605E" w:rsidRDefault="00464A17">
            <w:pPr>
              <w:jc w:val="center"/>
              <w:cnfStyle w:val="100000000000" w:firstRow="1" w:lastRow="0" w:firstColumn="0" w:lastColumn="0" w:oddVBand="0" w:evenVBand="0" w:oddHBand="0" w:evenHBand="0" w:firstRowFirstColumn="0" w:firstRowLastColumn="0" w:lastRowFirstColumn="0" w:lastRowLastColumn="0"/>
              <w:rPr>
                <w:b w:val="0"/>
                <w:bCs w:val="0"/>
              </w:rPr>
            </w:pPr>
            <w:r>
              <w:t>1</w:t>
            </w:r>
            <w:r>
              <w:rPr>
                <w:rFonts w:hint="eastAsia"/>
              </w:rPr>
              <w:t>月</w:t>
            </w:r>
            <w:r>
              <w:t>26</w:t>
            </w:r>
            <w:r>
              <w:rPr>
                <w:rFonts w:hint="eastAsia"/>
              </w:rPr>
              <w:t>日</w:t>
            </w:r>
          </w:p>
        </w:tc>
      </w:tr>
      <w:tr w:rsidR="0005605E" w14:paraId="49055699" w14:textId="77777777" w:rsidTr="0005605E">
        <w:trPr>
          <w:jc w:val="center"/>
        </w:trPr>
        <w:tc>
          <w:tcPr>
            <w:cnfStyle w:val="001000000000" w:firstRow="0" w:lastRow="0" w:firstColumn="1" w:lastColumn="0" w:oddVBand="0" w:evenVBand="0" w:oddHBand="0" w:evenHBand="0" w:firstRowFirstColumn="0" w:firstRowLastColumn="0" w:lastRowFirstColumn="0" w:lastRowLastColumn="0"/>
            <w:tcW w:w="1022" w:type="dxa"/>
            <w:vMerge/>
            <w:shd w:val="clear" w:color="auto" w:fill="FBE4D5"/>
          </w:tcPr>
          <w:p w14:paraId="3BA1D994" w14:textId="77777777" w:rsidR="0005605E" w:rsidRDefault="0005605E">
            <w:pPr>
              <w:jc w:val="center"/>
              <w:rPr>
                <w:rFonts w:asciiTheme="majorEastAsia" w:eastAsiaTheme="majorEastAsia" w:hAnsiTheme="majorEastAsia" w:cs="Times New Roman"/>
              </w:rPr>
            </w:pPr>
          </w:p>
        </w:tc>
        <w:tc>
          <w:tcPr>
            <w:tcW w:w="835" w:type="dxa"/>
            <w:shd w:val="clear" w:color="auto" w:fill="FBE4D5"/>
          </w:tcPr>
          <w:p w14:paraId="4B24C680"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0"/>
                <w:szCs w:val="20"/>
              </w:rPr>
            </w:pPr>
            <w:r>
              <w:rPr>
                <w:rFonts w:hint="eastAsia"/>
              </w:rPr>
              <w:t>国债</w:t>
            </w:r>
          </w:p>
        </w:tc>
        <w:tc>
          <w:tcPr>
            <w:tcW w:w="840" w:type="dxa"/>
            <w:shd w:val="clear" w:color="auto" w:fill="FBE4D5"/>
          </w:tcPr>
          <w:p w14:paraId="5CDFFE21"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0"/>
                <w:szCs w:val="20"/>
              </w:rPr>
            </w:pPr>
            <w:r>
              <w:rPr>
                <w:rFonts w:hint="eastAsia"/>
                <w:sz w:val="20"/>
                <w:szCs w:val="21"/>
              </w:rPr>
              <w:t>地方债</w:t>
            </w:r>
          </w:p>
        </w:tc>
        <w:tc>
          <w:tcPr>
            <w:tcW w:w="797" w:type="dxa"/>
            <w:shd w:val="clear" w:color="auto" w:fill="FBE4D5"/>
          </w:tcPr>
          <w:p w14:paraId="18252BD5"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0"/>
                <w:szCs w:val="20"/>
              </w:rPr>
            </w:pPr>
            <w:r>
              <w:rPr>
                <w:rFonts w:hint="eastAsia"/>
              </w:rPr>
              <w:t>国债</w:t>
            </w:r>
          </w:p>
        </w:tc>
        <w:tc>
          <w:tcPr>
            <w:tcW w:w="840" w:type="dxa"/>
            <w:shd w:val="clear" w:color="auto" w:fill="FBE4D5"/>
          </w:tcPr>
          <w:p w14:paraId="650F36CF"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0"/>
                <w:szCs w:val="20"/>
              </w:rPr>
            </w:pPr>
            <w:r>
              <w:rPr>
                <w:rFonts w:hint="eastAsia"/>
                <w:sz w:val="20"/>
                <w:szCs w:val="21"/>
              </w:rPr>
              <w:t>地方债</w:t>
            </w:r>
          </w:p>
        </w:tc>
        <w:tc>
          <w:tcPr>
            <w:tcW w:w="816" w:type="dxa"/>
            <w:shd w:val="clear" w:color="auto" w:fill="FBE4D5"/>
          </w:tcPr>
          <w:p w14:paraId="13B69864"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0"/>
                <w:szCs w:val="20"/>
              </w:rPr>
            </w:pPr>
            <w:r>
              <w:rPr>
                <w:rFonts w:hint="eastAsia"/>
              </w:rPr>
              <w:t>国债</w:t>
            </w:r>
          </w:p>
        </w:tc>
        <w:tc>
          <w:tcPr>
            <w:tcW w:w="890" w:type="dxa"/>
            <w:shd w:val="clear" w:color="auto" w:fill="FBE4D5"/>
          </w:tcPr>
          <w:p w14:paraId="5F00EB19"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0"/>
                <w:szCs w:val="20"/>
              </w:rPr>
            </w:pPr>
            <w:r>
              <w:rPr>
                <w:rFonts w:hint="eastAsia"/>
                <w:sz w:val="20"/>
                <w:szCs w:val="21"/>
              </w:rPr>
              <w:t>地方债</w:t>
            </w:r>
          </w:p>
        </w:tc>
        <w:tc>
          <w:tcPr>
            <w:tcW w:w="762" w:type="dxa"/>
            <w:shd w:val="clear" w:color="auto" w:fill="FBE4D5"/>
          </w:tcPr>
          <w:p w14:paraId="414815D1"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0"/>
                <w:szCs w:val="20"/>
              </w:rPr>
            </w:pPr>
            <w:r>
              <w:rPr>
                <w:rFonts w:hint="eastAsia"/>
              </w:rPr>
              <w:t>国债</w:t>
            </w:r>
          </w:p>
        </w:tc>
        <w:tc>
          <w:tcPr>
            <w:tcW w:w="840" w:type="dxa"/>
            <w:shd w:val="clear" w:color="auto" w:fill="FBE4D5"/>
          </w:tcPr>
          <w:p w14:paraId="0579D6CF"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0"/>
                <w:szCs w:val="20"/>
              </w:rPr>
            </w:pPr>
            <w:r>
              <w:rPr>
                <w:rFonts w:hint="eastAsia"/>
                <w:sz w:val="20"/>
                <w:szCs w:val="21"/>
              </w:rPr>
              <w:t>地方债</w:t>
            </w:r>
          </w:p>
        </w:tc>
        <w:tc>
          <w:tcPr>
            <w:tcW w:w="793" w:type="dxa"/>
            <w:shd w:val="clear" w:color="auto" w:fill="FBE4D5"/>
          </w:tcPr>
          <w:p w14:paraId="2E327B8C"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eastAsia"/>
              </w:rPr>
              <w:t>国债</w:t>
            </w:r>
          </w:p>
        </w:tc>
        <w:tc>
          <w:tcPr>
            <w:tcW w:w="816" w:type="dxa"/>
            <w:shd w:val="clear" w:color="auto" w:fill="FBE4D5"/>
          </w:tcPr>
          <w:p w14:paraId="61BA741D"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hint="eastAsia"/>
                <w:sz w:val="20"/>
                <w:szCs w:val="21"/>
              </w:rPr>
              <w:t>地方债</w:t>
            </w:r>
          </w:p>
        </w:tc>
      </w:tr>
      <w:tr w:rsidR="0005605E" w14:paraId="395F7041" w14:textId="77777777" w:rsidTr="0005605E">
        <w:trPr>
          <w:jc w:val="center"/>
        </w:trPr>
        <w:tc>
          <w:tcPr>
            <w:cnfStyle w:val="001000000000" w:firstRow="0" w:lastRow="0" w:firstColumn="1" w:lastColumn="0" w:oddVBand="0" w:evenVBand="0" w:oddHBand="0" w:evenHBand="0" w:firstRowFirstColumn="0" w:firstRowLastColumn="0" w:lastRowFirstColumn="0" w:lastRowLastColumn="0"/>
            <w:tcW w:w="1022" w:type="dxa"/>
          </w:tcPr>
          <w:p w14:paraId="6CD81228" w14:textId="77777777" w:rsidR="0005605E" w:rsidRDefault="00464A17">
            <w:pPr>
              <w:jc w:val="center"/>
              <w:rPr>
                <w:rFonts w:asciiTheme="majorEastAsia" w:eastAsiaTheme="majorEastAsia" w:hAnsiTheme="majorEastAsia" w:cs="Times New Roman"/>
              </w:rPr>
            </w:pPr>
            <w:r>
              <w:rPr>
                <w:rFonts w:asciiTheme="majorEastAsia" w:eastAsiaTheme="majorEastAsia" w:hAnsiTheme="majorEastAsia" w:cs="Times New Roman" w:hint="eastAsia"/>
              </w:rPr>
              <w:t>发行</w:t>
            </w:r>
          </w:p>
        </w:tc>
        <w:tc>
          <w:tcPr>
            <w:tcW w:w="835" w:type="dxa"/>
          </w:tcPr>
          <w:p w14:paraId="383D7BEC"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pPr>
            <w:r>
              <w:t>0</w:t>
            </w:r>
          </w:p>
        </w:tc>
        <w:tc>
          <w:tcPr>
            <w:tcW w:w="840" w:type="dxa"/>
          </w:tcPr>
          <w:p w14:paraId="29C7DC16"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pPr>
            <w:r>
              <w:t>851.6</w:t>
            </w:r>
          </w:p>
        </w:tc>
        <w:tc>
          <w:tcPr>
            <w:tcW w:w="797" w:type="dxa"/>
          </w:tcPr>
          <w:p w14:paraId="7352F92D"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pPr>
            <w:r>
              <w:t>0</w:t>
            </w:r>
          </w:p>
        </w:tc>
        <w:tc>
          <w:tcPr>
            <w:tcW w:w="840" w:type="dxa"/>
          </w:tcPr>
          <w:p w14:paraId="512E3499"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pPr>
            <w:r>
              <w:t>408</w:t>
            </w:r>
          </w:p>
        </w:tc>
        <w:tc>
          <w:tcPr>
            <w:tcW w:w="816" w:type="dxa"/>
          </w:tcPr>
          <w:p w14:paraId="74A4B828"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pPr>
            <w:r>
              <w:t>990</w:t>
            </w:r>
          </w:p>
        </w:tc>
        <w:tc>
          <w:tcPr>
            <w:tcW w:w="890" w:type="dxa"/>
          </w:tcPr>
          <w:p w14:paraId="6E39C9EB"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pPr>
            <w:r>
              <w:t>210.7</w:t>
            </w:r>
          </w:p>
        </w:tc>
        <w:tc>
          <w:tcPr>
            <w:tcW w:w="762" w:type="dxa"/>
          </w:tcPr>
          <w:p w14:paraId="3A043216"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pPr>
            <w:r>
              <w:t>0</w:t>
            </w:r>
          </w:p>
        </w:tc>
        <w:tc>
          <w:tcPr>
            <w:tcW w:w="840" w:type="dxa"/>
          </w:tcPr>
          <w:p w14:paraId="4E023741"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pPr>
            <w:r>
              <w:t>168.5</w:t>
            </w:r>
          </w:p>
        </w:tc>
        <w:tc>
          <w:tcPr>
            <w:tcW w:w="793" w:type="dxa"/>
            <w:shd w:val="clear" w:color="auto" w:fill="auto"/>
          </w:tcPr>
          <w:p w14:paraId="460E9A78"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pPr>
            <w:r>
              <w:t>0</w:t>
            </w:r>
          </w:p>
        </w:tc>
        <w:tc>
          <w:tcPr>
            <w:tcW w:w="816" w:type="dxa"/>
            <w:shd w:val="clear" w:color="auto" w:fill="auto"/>
          </w:tcPr>
          <w:p w14:paraId="3948CFFA"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pPr>
            <w:r>
              <w:t>250.6</w:t>
            </w:r>
          </w:p>
        </w:tc>
      </w:tr>
      <w:tr w:rsidR="0005605E" w14:paraId="73DBBCCE" w14:textId="77777777" w:rsidTr="0005605E">
        <w:trPr>
          <w:jc w:val="center"/>
        </w:trPr>
        <w:tc>
          <w:tcPr>
            <w:cnfStyle w:val="001000000000" w:firstRow="0" w:lastRow="0" w:firstColumn="1" w:lastColumn="0" w:oddVBand="0" w:evenVBand="0" w:oddHBand="0" w:evenHBand="0" w:firstRowFirstColumn="0" w:firstRowLastColumn="0" w:lastRowFirstColumn="0" w:lastRowLastColumn="0"/>
            <w:tcW w:w="1022" w:type="dxa"/>
            <w:shd w:val="clear" w:color="auto" w:fill="FBE4D5"/>
          </w:tcPr>
          <w:p w14:paraId="1D623D90" w14:textId="77777777" w:rsidR="0005605E" w:rsidRDefault="00464A17">
            <w:pPr>
              <w:jc w:val="center"/>
              <w:rPr>
                <w:rFonts w:asciiTheme="majorEastAsia" w:eastAsiaTheme="majorEastAsia" w:hAnsiTheme="majorEastAsia" w:cs="Times New Roman"/>
              </w:rPr>
            </w:pPr>
            <w:r>
              <w:rPr>
                <w:rFonts w:asciiTheme="majorEastAsia" w:eastAsiaTheme="majorEastAsia" w:hAnsiTheme="majorEastAsia" w:cs="Times New Roman" w:hint="eastAsia"/>
              </w:rPr>
              <w:t>到期</w:t>
            </w:r>
          </w:p>
        </w:tc>
        <w:tc>
          <w:tcPr>
            <w:tcW w:w="835" w:type="dxa"/>
          </w:tcPr>
          <w:p w14:paraId="5CE08FE2"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pPr>
            <w:r>
              <w:t>951.2</w:t>
            </w:r>
          </w:p>
        </w:tc>
        <w:tc>
          <w:tcPr>
            <w:tcW w:w="840" w:type="dxa"/>
          </w:tcPr>
          <w:p w14:paraId="2DFCB163"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pPr>
            <w:r>
              <w:t>58.5</w:t>
            </w:r>
          </w:p>
        </w:tc>
        <w:tc>
          <w:tcPr>
            <w:tcW w:w="797" w:type="dxa"/>
          </w:tcPr>
          <w:p w14:paraId="522DE61A"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pPr>
            <w:r>
              <w:t>0</w:t>
            </w:r>
          </w:p>
        </w:tc>
        <w:tc>
          <w:tcPr>
            <w:tcW w:w="840" w:type="dxa"/>
          </w:tcPr>
          <w:p w14:paraId="45E143B2"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pPr>
            <w:r>
              <w:t>263.7</w:t>
            </w:r>
          </w:p>
        </w:tc>
        <w:tc>
          <w:tcPr>
            <w:tcW w:w="816" w:type="dxa"/>
          </w:tcPr>
          <w:p w14:paraId="6DEECBBE"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pPr>
            <w:r>
              <w:t>0</w:t>
            </w:r>
          </w:p>
        </w:tc>
        <w:tc>
          <w:tcPr>
            <w:tcW w:w="890" w:type="dxa"/>
          </w:tcPr>
          <w:p w14:paraId="7D0B2E2F"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pPr>
            <w:r>
              <w:t>11.2</w:t>
            </w:r>
          </w:p>
        </w:tc>
        <w:tc>
          <w:tcPr>
            <w:tcW w:w="762" w:type="dxa"/>
          </w:tcPr>
          <w:p w14:paraId="30F7AC26"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pPr>
            <w:r>
              <w:t>0</w:t>
            </w:r>
          </w:p>
        </w:tc>
        <w:tc>
          <w:tcPr>
            <w:tcW w:w="840" w:type="dxa"/>
          </w:tcPr>
          <w:p w14:paraId="2893F703"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pPr>
            <w:r>
              <w:t>82.3</w:t>
            </w:r>
          </w:p>
        </w:tc>
        <w:tc>
          <w:tcPr>
            <w:tcW w:w="793" w:type="dxa"/>
            <w:shd w:val="clear" w:color="auto" w:fill="auto"/>
          </w:tcPr>
          <w:p w14:paraId="4F77F353"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pPr>
            <w:r>
              <w:t>0</w:t>
            </w:r>
          </w:p>
        </w:tc>
        <w:tc>
          <w:tcPr>
            <w:tcW w:w="816" w:type="dxa"/>
            <w:shd w:val="clear" w:color="auto" w:fill="auto"/>
          </w:tcPr>
          <w:p w14:paraId="47BE8AB2"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pPr>
            <w:r>
              <w:t>0</w:t>
            </w:r>
          </w:p>
        </w:tc>
      </w:tr>
      <w:tr w:rsidR="0005605E" w14:paraId="74E76B03" w14:textId="77777777" w:rsidTr="0005605E">
        <w:trPr>
          <w:jc w:val="center"/>
        </w:trPr>
        <w:tc>
          <w:tcPr>
            <w:cnfStyle w:val="001000000000" w:firstRow="0" w:lastRow="0" w:firstColumn="1" w:lastColumn="0" w:oddVBand="0" w:evenVBand="0" w:oddHBand="0" w:evenHBand="0" w:firstRowFirstColumn="0" w:firstRowLastColumn="0" w:lastRowFirstColumn="0" w:lastRowLastColumn="0"/>
            <w:tcW w:w="1022" w:type="dxa"/>
          </w:tcPr>
          <w:p w14:paraId="4FE72B7D" w14:textId="77777777" w:rsidR="0005605E" w:rsidRDefault="00464A17">
            <w:pPr>
              <w:jc w:val="center"/>
              <w:rPr>
                <w:rFonts w:asciiTheme="majorEastAsia" w:eastAsiaTheme="majorEastAsia" w:hAnsiTheme="majorEastAsia" w:cs="Times New Roman"/>
              </w:rPr>
            </w:pPr>
            <w:r>
              <w:rPr>
                <w:rFonts w:asciiTheme="majorEastAsia" w:eastAsiaTheme="majorEastAsia" w:hAnsiTheme="majorEastAsia" w:cs="Times New Roman" w:hint="eastAsia"/>
              </w:rPr>
              <w:t>缴款</w:t>
            </w:r>
          </w:p>
        </w:tc>
        <w:tc>
          <w:tcPr>
            <w:tcW w:w="835" w:type="dxa"/>
          </w:tcPr>
          <w:p w14:paraId="727C2F9A"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pPr>
            <w:r>
              <w:t>600</w:t>
            </w:r>
          </w:p>
        </w:tc>
        <w:tc>
          <w:tcPr>
            <w:tcW w:w="840" w:type="dxa"/>
          </w:tcPr>
          <w:p w14:paraId="213B14F1"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pPr>
            <w:r>
              <w:t>0</w:t>
            </w:r>
          </w:p>
        </w:tc>
        <w:tc>
          <w:tcPr>
            <w:tcW w:w="797" w:type="dxa"/>
          </w:tcPr>
          <w:p w14:paraId="729F2DE6"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pPr>
            <w:r>
              <w:t>0</w:t>
            </w:r>
          </w:p>
        </w:tc>
        <w:tc>
          <w:tcPr>
            <w:tcW w:w="840" w:type="dxa"/>
          </w:tcPr>
          <w:p w14:paraId="5FB0D447"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pPr>
            <w:r>
              <w:t>851.6</w:t>
            </w:r>
          </w:p>
        </w:tc>
        <w:tc>
          <w:tcPr>
            <w:tcW w:w="816" w:type="dxa"/>
          </w:tcPr>
          <w:p w14:paraId="1DCC8E39"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pPr>
            <w:r>
              <w:t>0</w:t>
            </w:r>
          </w:p>
        </w:tc>
        <w:tc>
          <w:tcPr>
            <w:tcW w:w="890" w:type="dxa"/>
          </w:tcPr>
          <w:p w14:paraId="4B78DFCC"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pPr>
            <w:r>
              <w:t>408</w:t>
            </w:r>
          </w:p>
        </w:tc>
        <w:tc>
          <w:tcPr>
            <w:tcW w:w="762" w:type="dxa"/>
          </w:tcPr>
          <w:p w14:paraId="772E6CB3"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pPr>
            <w:r>
              <w:t>990</w:t>
            </w:r>
          </w:p>
        </w:tc>
        <w:tc>
          <w:tcPr>
            <w:tcW w:w="840" w:type="dxa"/>
          </w:tcPr>
          <w:p w14:paraId="4B0CF5D4"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pPr>
            <w:r>
              <w:t>210.7</w:t>
            </w:r>
          </w:p>
        </w:tc>
        <w:tc>
          <w:tcPr>
            <w:tcW w:w="793" w:type="dxa"/>
            <w:shd w:val="clear" w:color="auto" w:fill="auto"/>
          </w:tcPr>
          <w:p w14:paraId="4B3FA7F2"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pPr>
            <w:r>
              <w:t>0</w:t>
            </w:r>
          </w:p>
        </w:tc>
        <w:tc>
          <w:tcPr>
            <w:tcW w:w="816" w:type="dxa"/>
            <w:shd w:val="clear" w:color="auto" w:fill="auto"/>
          </w:tcPr>
          <w:p w14:paraId="641AD843"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pPr>
            <w:r>
              <w:t>168.5</w:t>
            </w:r>
          </w:p>
        </w:tc>
      </w:tr>
      <w:tr w:rsidR="0005605E" w14:paraId="601D8552" w14:textId="77777777" w:rsidTr="0005605E">
        <w:trPr>
          <w:jc w:val="center"/>
        </w:trPr>
        <w:tc>
          <w:tcPr>
            <w:cnfStyle w:val="001000000000" w:firstRow="0" w:lastRow="0" w:firstColumn="1" w:lastColumn="0" w:oddVBand="0" w:evenVBand="0" w:oddHBand="0" w:evenHBand="0" w:firstRowFirstColumn="0" w:firstRowLastColumn="0" w:lastRowFirstColumn="0" w:lastRowLastColumn="0"/>
            <w:tcW w:w="1022" w:type="dxa"/>
            <w:shd w:val="clear" w:color="auto" w:fill="FBE4D5"/>
          </w:tcPr>
          <w:p w14:paraId="6D0148C6" w14:textId="77777777" w:rsidR="0005605E" w:rsidRDefault="00464A17">
            <w:pPr>
              <w:jc w:val="center"/>
              <w:rPr>
                <w:rFonts w:asciiTheme="majorEastAsia" w:eastAsiaTheme="majorEastAsia" w:hAnsiTheme="majorEastAsia" w:cs="Times New Roman"/>
              </w:rPr>
            </w:pPr>
            <w:r>
              <w:rPr>
                <w:rFonts w:asciiTheme="majorEastAsia" w:eastAsiaTheme="majorEastAsia" w:hAnsiTheme="majorEastAsia" w:cs="Times New Roman" w:hint="eastAsia"/>
              </w:rPr>
              <w:t>净缴款</w:t>
            </w:r>
          </w:p>
        </w:tc>
        <w:tc>
          <w:tcPr>
            <w:tcW w:w="1675" w:type="dxa"/>
            <w:gridSpan w:val="2"/>
          </w:tcPr>
          <w:p w14:paraId="6551C957"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pPr>
            <w:r>
              <w:t>-409.7</w:t>
            </w:r>
          </w:p>
        </w:tc>
        <w:tc>
          <w:tcPr>
            <w:tcW w:w="1637" w:type="dxa"/>
            <w:gridSpan w:val="2"/>
          </w:tcPr>
          <w:p w14:paraId="0DA600BA"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pPr>
            <w:r>
              <w:t>587.9</w:t>
            </w:r>
          </w:p>
        </w:tc>
        <w:tc>
          <w:tcPr>
            <w:tcW w:w="1706" w:type="dxa"/>
            <w:gridSpan w:val="2"/>
          </w:tcPr>
          <w:p w14:paraId="3476852F"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pPr>
            <w:r>
              <w:t>396.8</w:t>
            </w:r>
          </w:p>
        </w:tc>
        <w:tc>
          <w:tcPr>
            <w:tcW w:w="1602" w:type="dxa"/>
            <w:gridSpan w:val="2"/>
          </w:tcPr>
          <w:p w14:paraId="41E03CF5"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pPr>
            <w:r>
              <w:t>1118.3</w:t>
            </w:r>
          </w:p>
        </w:tc>
        <w:tc>
          <w:tcPr>
            <w:tcW w:w="1609" w:type="dxa"/>
            <w:gridSpan w:val="2"/>
          </w:tcPr>
          <w:p w14:paraId="528F5786" w14:textId="77777777" w:rsidR="0005605E" w:rsidRDefault="00464A17">
            <w:pPr>
              <w:jc w:val="center"/>
              <w:cnfStyle w:val="000000000000" w:firstRow="0" w:lastRow="0" w:firstColumn="0" w:lastColumn="0" w:oddVBand="0" w:evenVBand="0" w:oddHBand="0" w:evenHBand="0" w:firstRowFirstColumn="0" w:firstRowLastColumn="0" w:lastRowFirstColumn="0" w:lastRowLastColumn="0"/>
            </w:pPr>
            <w:r>
              <w:t>168.5</w:t>
            </w:r>
          </w:p>
        </w:tc>
      </w:tr>
    </w:tbl>
    <w:p w14:paraId="67908C3A" w14:textId="77777777" w:rsidR="0005605E" w:rsidRDefault="00464A17">
      <w:pPr>
        <w:ind w:firstLineChars="200" w:firstLine="420"/>
        <w:rPr>
          <w:rFonts w:ascii="仿宋" w:eastAsia="仿宋" w:hAnsi="仿宋"/>
          <w:szCs w:val="21"/>
        </w:rPr>
      </w:pPr>
      <w:r>
        <w:rPr>
          <w:rFonts w:ascii="仿宋" w:eastAsia="仿宋" w:hAnsi="仿宋"/>
          <w:szCs w:val="21"/>
        </w:rPr>
        <w:t>数据来源：</w:t>
      </w:r>
      <w:r>
        <w:rPr>
          <w:rFonts w:ascii="仿宋" w:eastAsia="仿宋" w:hAnsi="仿宋"/>
          <w:szCs w:val="21"/>
        </w:rPr>
        <w:t>Wind</w:t>
      </w:r>
      <w:r>
        <w:rPr>
          <w:rFonts w:ascii="仿宋" w:eastAsia="仿宋" w:hAnsi="仿宋" w:hint="eastAsia"/>
          <w:szCs w:val="21"/>
        </w:rPr>
        <w:t>、鑫元基金</w:t>
      </w:r>
    </w:p>
    <w:p w14:paraId="2F608D6C" w14:textId="77777777" w:rsidR="0005605E" w:rsidRDefault="00464A17">
      <w:pPr>
        <w:spacing w:line="360" w:lineRule="auto"/>
        <w:ind w:firstLineChars="200" w:firstLine="482"/>
        <w:rPr>
          <w:rFonts w:ascii="仿宋" w:eastAsia="仿宋" w:hAnsi="仿宋"/>
          <w:bCs/>
          <w:sz w:val="24"/>
          <w:szCs w:val="24"/>
        </w:rPr>
      </w:pPr>
      <w:r>
        <w:rPr>
          <w:rFonts w:ascii="仿宋" w:eastAsia="仿宋" w:hAnsi="仿宋" w:hint="eastAsia"/>
          <w:b/>
          <w:sz w:val="24"/>
          <w:szCs w:val="24"/>
        </w:rPr>
        <w:t>同业存单发行</w:t>
      </w:r>
      <w:r>
        <w:rPr>
          <w:rFonts w:ascii="仿宋" w:eastAsia="仿宋" w:hAnsi="仿宋" w:hint="eastAsia"/>
          <w:bCs/>
          <w:sz w:val="24"/>
          <w:szCs w:val="24"/>
        </w:rPr>
        <w:t>：</w:t>
      </w:r>
      <w:r>
        <w:rPr>
          <w:rFonts w:ascii="仿宋" w:eastAsia="仿宋" w:hAnsi="仿宋"/>
          <w:bCs/>
          <w:sz w:val="24"/>
          <w:szCs w:val="24"/>
        </w:rPr>
        <w:t>1</w:t>
      </w:r>
      <w:r>
        <w:rPr>
          <w:rFonts w:ascii="仿宋" w:eastAsia="仿宋" w:hAnsi="仿宋"/>
          <w:bCs/>
          <w:sz w:val="24"/>
          <w:szCs w:val="24"/>
        </w:rPr>
        <w:t>月</w:t>
      </w:r>
      <w:r>
        <w:rPr>
          <w:rFonts w:ascii="仿宋" w:eastAsia="仿宋" w:hAnsi="仿宋"/>
          <w:bCs/>
          <w:sz w:val="24"/>
          <w:szCs w:val="24"/>
        </w:rPr>
        <w:t>22-26</w:t>
      </w:r>
      <w:r>
        <w:rPr>
          <w:rFonts w:ascii="仿宋" w:eastAsia="仿宋" w:hAnsi="仿宋"/>
          <w:bCs/>
          <w:sz w:val="24"/>
          <w:szCs w:val="24"/>
        </w:rPr>
        <w:t>日同业存单到期</w:t>
      </w:r>
      <w:r>
        <w:rPr>
          <w:rFonts w:ascii="仿宋" w:eastAsia="仿宋" w:hAnsi="仿宋"/>
          <w:bCs/>
          <w:sz w:val="24"/>
          <w:szCs w:val="24"/>
        </w:rPr>
        <w:t>4047</w:t>
      </w:r>
      <w:r>
        <w:rPr>
          <w:rFonts w:ascii="仿宋" w:eastAsia="仿宋" w:hAnsi="仿宋"/>
          <w:bCs/>
          <w:sz w:val="24"/>
          <w:szCs w:val="24"/>
        </w:rPr>
        <w:t>亿元，而后三周分别到期</w:t>
      </w:r>
      <w:r>
        <w:rPr>
          <w:rFonts w:ascii="仿宋" w:eastAsia="仿宋" w:hAnsi="仿宋"/>
          <w:bCs/>
          <w:sz w:val="24"/>
          <w:szCs w:val="24"/>
        </w:rPr>
        <w:t>3283</w:t>
      </w:r>
      <w:r>
        <w:rPr>
          <w:rFonts w:ascii="仿宋" w:eastAsia="仿宋" w:hAnsi="仿宋"/>
          <w:bCs/>
          <w:sz w:val="24"/>
          <w:szCs w:val="24"/>
        </w:rPr>
        <w:t>亿元、</w:t>
      </w:r>
      <w:r>
        <w:rPr>
          <w:rFonts w:ascii="仿宋" w:eastAsia="仿宋" w:hAnsi="仿宋"/>
          <w:bCs/>
          <w:sz w:val="24"/>
          <w:szCs w:val="24"/>
        </w:rPr>
        <w:t>5651</w:t>
      </w:r>
      <w:r>
        <w:rPr>
          <w:rFonts w:ascii="仿宋" w:eastAsia="仿宋" w:hAnsi="仿宋"/>
          <w:bCs/>
          <w:sz w:val="24"/>
          <w:szCs w:val="24"/>
        </w:rPr>
        <w:t>亿元和</w:t>
      </w:r>
      <w:r>
        <w:rPr>
          <w:rFonts w:ascii="仿宋" w:eastAsia="仿宋" w:hAnsi="仿宋"/>
          <w:bCs/>
          <w:sz w:val="24"/>
          <w:szCs w:val="24"/>
        </w:rPr>
        <w:t>1574</w:t>
      </w:r>
      <w:r>
        <w:rPr>
          <w:rFonts w:ascii="仿宋" w:eastAsia="仿宋" w:hAnsi="仿宋"/>
          <w:bCs/>
          <w:sz w:val="24"/>
          <w:szCs w:val="24"/>
        </w:rPr>
        <w:t>亿元，整体来看到期压力均不大。</w:t>
      </w:r>
    </w:p>
    <w:p w14:paraId="261E47D8" w14:textId="77777777" w:rsidR="0005605E" w:rsidRDefault="00464A17">
      <w:pPr>
        <w:spacing w:line="360" w:lineRule="auto"/>
        <w:jc w:val="center"/>
        <w:rPr>
          <w:rFonts w:ascii="黑体" w:eastAsia="黑体" w:hAnsi="黑体"/>
          <w:szCs w:val="21"/>
        </w:rPr>
      </w:pPr>
      <w:r>
        <w:rPr>
          <w:rFonts w:ascii="黑体" w:eastAsia="黑体" w:hAnsi="黑体" w:hint="eastAsia"/>
          <w:szCs w:val="21"/>
        </w:rPr>
        <w:t>图</w:t>
      </w:r>
      <w:r>
        <w:rPr>
          <w:rFonts w:ascii="黑体" w:eastAsia="黑体" w:hAnsi="黑体" w:hint="eastAsia"/>
          <w:szCs w:val="21"/>
        </w:rPr>
        <w:t>1</w:t>
      </w:r>
      <w:r>
        <w:rPr>
          <w:rFonts w:ascii="黑体" w:eastAsia="黑体" w:hAnsi="黑体"/>
          <w:szCs w:val="21"/>
        </w:rPr>
        <w:t>1</w:t>
      </w:r>
      <w:r>
        <w:rPr>
          <w:rFonts w:ascii="黑体" w:eastAsia="黑体" w:hAnsi="黑体" w:hint="eastAsia"/>
          <w:szCs w:val="21"/>
        </w:rPr>
        <w:t>：同业存单到期与发行</w:t>
      </w:r>
    </w:p>
    <w:p w14:paraId="72B6FA9D" w14:textId="77777777" w:rsidR="0005605E" w:rsidRDefault="00464A17">
      <w:pPr>
        <w:jc w:val="center"/>
        <w:rPr>
          <w:rFonts w:ascii="等线" w:eastAsia="等线" w:hAnsi="等线" w:cs="Times New Roman"/>
        </w:rPr>
      </w:pPr>
      <w:r>
        <w:rPr>
          <w:rFonts w:ascii="等线" w:eastAsia="等线" w:hAnsi="等线" w:cs="Times New Roman"/>
          <w:noProof/>
        </w:rPr>
        <w:lastRenderedPageBreak/>
        <w:drawing>
          <wp:inline distT="0" distB="0" distL="0" distR="0" wp14:anchorId="1BDBDD78" wp14:editId="5CCC0D33">
            <wp:extent cx="4956175" cy="2760980"/>
            <wp:effectExtent l="0" t="0" r="0" b="0"/>
            <wp:docPr id="144604014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040144" name="图片 8"/>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4956175" cy="2761485"/>
                    </a:xfrm>
                    <a:prstGeom prst="rect">
                      <a:avLst/>
                    </a:prstGeom>
                    <a:noFill/>
                  </pic:spPr>
                </pic:pic>
              </a:graphicData>
            </a:graphic>
          </wp:inline>
        </w:drawing>
      </w:r>
    </w:p>
    <w:p w14:paraId="70B94E5F" w14:textId="77777777" w:rsidR="0005605E" w:rsidRDefault="00464A17">
      <w:pPr>
        <w:spacing w:line="360" w:lineRule="auto"/>
        <w:ind w:firstLineChars="200" w:firstLine="420"/>
        <w:rPr>
          <w:rFonts w:ascii="仿宋" w:eastAsia="仿宋" w:hAnsi="仿宋"/>
          <w:b/>
          <w:sz w:val="24"/>
          <w:szCs w:val="24"/>
        </w:rPr>
      </w:pPr>
      <w:r>
        <w:rPr>
          <w:rFonts w:ascii="仿宋" w:eastAsia="仿宋" w:hAnsi="仿宋"/>
          <w:szCs w:val="21"/>
        </w:rPr>
        <w:t>数据来源：</w:t>
      </w:r>
      <w:r>
        <w:rPr>
          <w:rFonts w:ascii="仿宋" w:eastAsia="仿宋" w:hAnsi="仿宋"/>
          <w:szCs w:val="21"/>
        </w:rPr>
        <w:t>Wind</w:t>
      </w:r>
      <w:r>
        <w:rPr>
          <w:rFonts w:ascii="仿宋" w:eastAsia="仿宋" w:hAnsi="仿宋" w:hint="eastAsia"/>
          <w:szCs w:val="21"/>
        </w:rPr>
        <w:t>、鑫元基金</w:t>
      </w:r>
    </w:p>
    <w:p w14:paraId="10007DBD" w14:textId="2C680624" w:rsidR="0005605E" w:rsidRDefault="00464A17">
      <w:pPr>
        <w:spacing w:line="360" w:lineRule="auto"/>
        <w:ind w:firstLineChars="200" w:firstLine="482"/>
        <w:rPr>
          <w:rFonts w:ascii="仿宋" w:eastAsia="仿宋" w:hAnsi="仿宋"/>
          <w:bCs/>
          <w:sz w:val="24"/>
          <w:szCs w:val="24"/>
        </w:rPr>
      </w:pPr>
      <w:r>
        <w:rPr>
          <w:rFonts w:ascii="仿宋" w:eastAsia="仿宋" w:hAnsi="仿宋" w:hint="eastAsia"/>
          <w:b/>
          <w:sz w:val="24"/>
          <w:szCs w:val="24"/>
        </w:rPr>
        <w:t>回购市场</w:t>
      </w:r>
      <w:r w:rsidR="00807138">
        <w:rPr>
          <w:rFonts w:ascii="仿宋" w:eastAsia="仿宋" w:hAnsi="仿宋" w:hint="eastAsia"/>
          <w:bCs/>
          <w:sz w:val="24"/>
          <w:szCs w:val="24"/>
        </w:rPr>
        <w:t>：</w:t>
      </w:r>
      <w:bookmarkStart w:id="2" w:name="_GoBack"/>
      <w:bookmarkEnd w:id="2"/>
      <w:r>
        <w:rPr>
          <w:rFonts w:ascii="仿宋" w:eastAsia="仿宋" w:hAnsi="仿宋" w:hint="eastAsia"/>
          <w:bCs/>
          <w:sz w:val="24"/>
          <w:szCs w:val="24"/>
        </w:rPr>
        <w:t>资金利率中枢整体小幅抬升，资金面分层现象仍然存在。具体而言，</w:t>
      </w:r>
      <w:r>
        <w:rPr>
          <w:rFonts w:ascii="仿宋" w:eastAsia="仿宋" w:hAnsi="仿宋"/>
          <w:bCs/>
          <w:sz w:val="24"/>
          <w:szCs w:val="24"/>
        </w:rPr>
        <w:t>DR001</w:t>
      </w:r>
      <w:r>
        <w:rPr>
          <w:rFonts w:ascii="仿宋" w:eastAsia="仿宋" w:hAnsi="仿宋"/>
          <w:bCs/>
          <w:sz w:val="24"/>
          <w:szCs w:val="24"/>
        </w:rPr>
        <w:t>基本在</w:t>
      </w:r>
      <w:r>
        <w:rPr>
          <w:rFonts w:ascii="仿宋" w:eastAsia="仿宋" w:hAnsi="仿宋"/>
          <w:bCs/>
          <w:sz w:val="24"/>
          <w:szCs w:val="24"/>
        </w:rPr>
        <w:t>1.7-1.8%</w:t>
      </w:r>
      <w:r>
        <w:rPr>
          <w:rFonts w:ascii="仿宋" w:eastAsia="仿宋" w:hAnsi="仿宋"/>
          <w:bCs/>
          <w:sz w:val="24"/>
          <w:szCs w:val="24"/>
        </w:rPr>
        <w:t>之间波动，</w:t>
      </w:r>
      <w:r>
        <w:rPr>
          <w:rFonts w:ascii="仿宋" w:eastAsia="仿宋" w:hAnsi="仿宋"/>
          <w:bCs/>
          <w:sz w:val="24"/>
          <w:szCs w:val="24"/>
        </w:rPr>
        <w:t>R001</w:t>
      </w:r>
      <w:r>
        <w:rPr>
          <w:rFonts w:ascii="仿宋" w:eastAsia="仿宋" w:hAnsi="仿宋"/>
          <w:bCs/>
          <w:sz w:val="24"/>
          <w:szCs w:val="24"/>
        </w:rPr>
        <w:t>基本在</w:t>
      </w:r>
      <w:r>
        <w:rPr>
          <w:rFonts w:ascii="仿宋" w:eastAsia="仿宋" w:hAnsi="仿宋"/>
          <w:bCs/>
          <w:sz w:val="24"/>
          <w:szCs w:val="24"/>
        </w:rPr>
        <w:t>1.8-2.0%</w:t>
      </w:r>
      <w:r>
        <w:rPr>
          <w:rFonts w:ascii="仿宋" w:eastAsia="仿宋" w:hAnsi="仿宋"/>
          <w:bCs/>
          <w:sz w:val="24"/>
          <w:szCs w:val="24"/>
        </w:rPr>
        <w:t>区间，二者均值分别较前一周上行</w:t>
      </w:r>
      <w:r>
        <w:rPr>
          <w:rFonts w:ascii="仿宋" w:eastAsia="仿宋" w:hAnsi="仿宋"/>
          <w:bCs/>
          <w:sz w:val="24"/>
          <w:szCs w:val="24"/>
        </w:rPr>
        <w:t>13bp</w:t>
      </w:r>
      <w:r>
        <w:rPr>
          <w:rFonts w:ascii="仿宋" w:eastAsia="仿宋" w:hAnsi="仿宋"/>
          <w:bCs/>
          <w:sz w:val="24"/>
          <w:szCs w:val="24"/>
        </w:rPr>
        <w:t>、</w:t>
      </w:r>
      <w:r>
        <w:rPr>
          <w:rFonts w:ascii="仿宋" w:eastAsia="仿宋" w:hAnsi="仿宋"/>
          <w:bCs/>
          <w:sz w:val="24"/>
          <w:szCs w:val="24"/>
        </w:rPr>
        <w:t>15bp</w:t>
      </w:r>
      <w:r>
        <w:rPr>
          <w:rFonts w:ascii="仿宋" w:eastAsia="仿宋" w:hAnsi="仿宋"/>
          <w:bCs/>
          <w:sz w:val="24"/>
          <w:szCs w:val="24"/>
        </w:rPr>
        <w:t>。</w:t>
      </w:r>
      <w:r>
        <w:rPr>
          <w:rFonts w:ascii="仿宋" w:eastAsia="仿宋" w:hAnsi="仿宋"/>
          <w:bCs/>
          <w:sz w:val="24"/>
          <w:szCs w:val="24"/>
        </w:rPr>
        <w:t>1</w:t>
      </w:r>
      <w:r>
        <w:rPr>
          <w:rFonts w:ascii="仿宋" w:eastAsia="仿宋" w:hAnsi="仿宋"/>
          <w:bCs/>
          <w:sz w:val="24"/>
          <w:szCs w:val="24"/>
        </w:rPr>
        <w:t>月</w:t>
      </w:r>
      <w:r>
        <w:rPr>
          <w:rFonts w:ascii="仿宋" w:eastAsia="仿宋" w:hAnsi="仿宋"/>
          <w:bCs/>
          <w:sz w:val="24"/>
          <w:szCs w:val="24"/>
        </w:rPr>
        <w:t>15-19</w:t>
      </w:r>
      <w:r>
        <w:rPr>
          <w:rFonts w:ascii="仿宋" w:eastAsia="仿宋" w:hAnsi="仿宋"/>
          <w:bCs/>
          <w:sz w:val="24"/>
          <w:szCs w:val="24"/>
        </w:rPr>
        <w:t>日，银行体系日均净融出</w:t>
      </w:r>
      <w:r>
        <w:rPr>
          <w:rFonts w:ascii="仿宋" w:eastAsia="仿宋" w:hAnsi="仿宋"/>
          <w:bCs/>
          <w:sz w:val="24"/>
          <w:szCs w:val="24"/>
        </w:rPr>
        <w:t>4.8</w:t>
      </w:r>
      <w:r>
        <w:rPr>
          <w:rFonts w:ascii="仿宋" w:eastAsia="仿宋" w:hAnsi="仿宋"/>
          <w:bCs/>
          <w:sz w:val="24"/>
          <w:szCs w:val="24"/>
        </w:rPr>
        <w:t>万亿元，较前一周的</w:t>
      </w:r>
      <w:r>
        <w:rPr>
          <w:rFonts w:ascii="仿宋" w:eastAsia="仿宋" w:hAnsi="仿宋"/>
          <w:bCs/>
          <w:sz w:val="24"/>
          <w:szCs w:val="24"/>
        </w:rPr>
        <w:t>5.2</w:t>
      </w:r>
      <w:r>
        <w:rPr>
          <w:rFonts w:ascii="仿宋" w:eastAsia="仿宋" w:hAnsi="仿宋"/>
          <w:bCs/>
          <w:sz w:val="24"/>
          <w:szCs w:val="24"/>
        </w:rPr>
        <w:t>万亿元继续下滑。</w:t>
      </w:r>
      <w:r w:rsidR="00086FF1">
        <w:rPr>
          <w:rFonts w:ascii="仿宋" w:eastAsia="仿宋" w:hAnsi="仿宋" w:hint="eastAsia"/>
          <w:bCs/>
          <w:sz w:val="24"/>
          <w:szCs w:val="24"/>
        </w:rPr>
        <w:t>上周</w:t>
      </w:r>
      <w:r>
        <w:rPr>
          <w:rFonts w:ascii="仿宋" w:eastAsia="仿宋" w:hAnsi="仿宋"/>
          <w:bCs/>
          <w:sz w:val="24"/>
          <w:szCs w:val="24"/>
        </w:rPr>
        <w:t>周内来看，</w:t>
      </w:r>
      <w:r w:rsidR="00086FF1">
        <w:rPr>
          <w:rFonts w:ascii="仿宋" w:eastAsia="仿宋" w:hAnsi="仿宋" w:hint="eastAsia"/>
          <w:bCs/>
          <w:sz w:val="24"/>
          <w:szCs w:val="24"/>
        </w:rPr>
        <w:t>上</w:t>
      </w:r>
      <w:r>
        <w:rPr>
          <w:rFonts w:ascii="仿宋" w:eastAsia="仿宋" w:hAnsi="仿宋"/>
          <w:bCs/>
          <w:sz w:val="24"/>
          <w:szCs w:val="24"/>
        </w:rPr>
        <w:t>周二和</w:t>
      </w:r>
      <w:r w:rsidR="00086FF1">
        <w:rPr>
          <w:rFonts w:ascii="仿宋" w:eastAsia="仿宋" w:hAnsi="仿宋" w:hint="eastAsia"/>
          <w:bCs/>
          <w:sz w:val="24"/>
          <w:szCs w:val="24"/>
        </w:rPr>
        <w:t>上</w:t>
      </w:r>
      <w:proofErr w:type="gramStart"/>
      <w:r>
        <w:rPr>
          <w:rFonts w:ascii="仿宋" w:eastAsia="仿宋" w:hAnsi="仿宋"/>
          <w:bCs/>
          <w:sz w:val="24"/>
          <w:szCs w:val="24"/>
        </w:rPr>
        <w:t>周三税</w:t>
      </w:r>
      <w:proofErr w:type="gramEnd"/>
      <w:r>
        <w:rPr>
          <w:rFonts w:ascii="仿宋" w:eastAsia="仿宋" w:hAnsi="仿宋"/>
          <w:bCs/>
          <w:sz w:val="24"/>
          <w:szCs w:val="24"/>
        </w:rPr>
        <w:t>期缴款期间，银行</w:t>
      </w:r>
      <w:proofErr w:type="gramStart"/>
      <w:r>
        <w:rPr>
          <w:rFonts w:ascii="仿宋" w:eastAsia="仿宋" w:hAnsi="仿宋"/>
          <w:bCs/>
          <w:sz w:val="24"/>
          <w:szCs w:val="24"/>
        </w:rPr>
        <w:t>体系净融出在</w:t>
      </w:r>
      <w:proofErr w:type="gramEnd"/>
      <w:r>
        <w:rPr>
          <w:rFonts w:ascii="仿宋" w:eastAsia="仿宋" w:hAnsi="仿宋"/>
          <w:bCs/>
          <w:sz w:val="24"/>
          <w:szCs w:val="24"/>
        </w:rPr>
        <w:t>4.5-4.7</w:t>
      </w:r>
      <w:proofErr w:type="gramStart"/>
      <w:r>
        <w:rPr>
          <w:rFonts w:ascii="仿宋" w:eastAsia="仿宋" w:hAnsi="仿宋"/>
          <w:bCs/>
          <w:sz w:val="24"/>
          <w:szCs w:val="24"/>
        </w:rPr>
        <w:t>万亿</w:t>
      </w:r>
      <w:proofErr w:type="gramEnd"/>
      <w:r>
        <w:rPr>
          <w:rFonts w:ascii="仿宋" w:eastAsia="仿宋" w:hAnsi="仿宋"/>
          <w:bCs/>
          <w:sz w:val="24"/>
          <w:szCs w:val="24"/>
        </w:rPr>
        <w:t>元左右，税期过后恢复至</w:t>
      </w:r>
      <w:r>
        <w:rPr>
          <w:rFonts w:ascii="仿宋" w:eastAsia="仿宋" w:hAnsi="仿宋"/>
          <w:bCs/>
          <w:sz w:val="24"/>
          <w:szCs w:val="24"/>
        </w:rPr>
        <w:t>4.9</w:t>
      </w:r>
      <w:proofErr w:type="gramStart"/>
      <w:r>
        <w:rPr>
          <w:rFonts w:ascii="仿宋" w:eastAsia="仿宋" w:hAnsi="仿宋"/>
          <w:bCs/>
          <w:sz w:val="24"/>
          <w:szCs w:val="24"/>
        </w:rPr>
        <w:t>万亿</w:t>
      </w:r>
      <w:proofErr w:type="gramEnd"/>
      <w:r>
        <w:rPr>
          <w:rFonts w:ascii="仿宋" w:eastAsia="仿宋" w:hAnsi="仿宋"/>
          <w:bCs/>
          <w:sz w:val="24"/>
          <w:szCs w:val="24"/>
        </w:rPr>
        <w:t>元左右，但</w:t>
      </w:r>
      <w:proofErr w:type="gramStart"/>
      <w:r>
        <w:rPr>
          <w:rFonts w:ascii="仿宋" w:eastAsia="仿宋" w:hAnsi="仿宋"/>
          <w:bCs/>
          <w:sz w:val="24"/>
          <w:szCs w:val="24"/>
        </w:rPr>
        <w:t>不及税</w:t>
      </w:r>
      <w:proofErr w:type="gramEnd"/>
      <w:r>
        <w:rPr>
          <w:rFonts w:ascii="仿宋" w:eastAsia="仿宋" w:hAnsi="仿宋"/>
          <w:bCs/>
          <w:sz w:val="24"/>
          <w:szCs w:val="24"/>
        </w:rPr>
        <w:t>期前的</w:t>
      </w:r>
      <w:r>
        <w:rPr>
          <w:rFonts w:ascii="仿宋" w:eastAsia="仿宋" w:hAnsi="仿宋"/>
          <w:bCs/>
          <w:sz w:val="24"/>
          <w:szCs w:val="24"/>
        </w:rPr>
        <w:t>5</w:t>
      </w:r>
      <w:proofErr w:type="gramStart"/>
      <w:r>
        <w:rPr>
          <w:rFonts w:ascii="仿宋" w:eastAsia="仿宋" w:hAnsi="仿宋"/>
          <w:bCs/>
          <w:sz w:val="24"/>
          <w:szCs w:val="24"/>
        </w:rPr>
        <w:t>万亿</w:t>
      </w:r>
      <w:proofErr w:type="gramEnd"/>
      <w:r>
        <w:rPr>
          <w:rFonts w:ascii="仿宋" w:eastAsia="仿宋" w:hAnsi="仿宋"/>
          <w:bCs/>
          <w:sz w:val="24"/>
          <w:szCs w:val="24"/>
        </w:rPr>
        <w:t>+</w:t>
      </w:r>
      <w:r>
        <w:rPr>
          <w:rFonts w:ascii="仿宋" w:eastAsia="仿宋" w:hAnsi="仿宋"/>
          <w:bCs/>
          <w:sz w:val="24"/>
          <w:szCs w:val="24"/>
        </w:rPr>
        <w:t>。</w:t>
      </w:r>
    </w:p>
    <w:p w14:paraId="7DE46C6F" w14:textId="5A5843BF" w:rsidR="0005605E" w:rsidRDefault="00464A17">
      <w:pPr>
        <w:spacing w:line="360" w:lineRule="auto"/>
        <w:ind w:firstLineChars="200" w:firstLine="482"/>
        <w:rPr>
          <w:rFonts w:ascii="仿宋" w:eastAsia="仿宋" w:hAnsi="仿宋"/>
          <w:bCs/>
          <w:sz w:val="24"/>
          <w:szCs w:val="24"/>
        </w:rPr>
      </w:pPr>
      <w:r>
        <w:rPr>
          <w:rFonts w:ascii="仿宋" w:eastAsia="仿宋" w:hAnsi="仿宋" w:hint="eastAsia"/>
          <w:b/>
          <w:sz w:val="24"/>
          <w:szCs w:val="24"/>
        </w:rPr>
        <w:t>票据利率</w:t>
      </w:r>
      <w:r>
        <w:rPr>
          <w:rFonts w:ascii="仿宋" w:eastAsia="仿宋" w:hAnsi="仿宋" w:hint="eastAsia"/>
          <w:bCs/>
          <w:sz w:val="24"/>
          <w:szCs w:val="24"/>
        </w:rPr>
        <w:t>：上周市场交投一般，供需力量转</w:t>
      </w:r>
      <w:r>
        <w:rPr>
          <w:rFonts w:ascii="仿宋" w:eastAsia="仿宋" w:hAnsi="仿宋" w:hint="eastAsia"/>
          <w:bCs/>
          <w:sz w:val="24"/>
          <w:szCs w:val="24"/>
        </w:rPr>
        <w:t>换下，票据利率先涨后跌。</w:t>
      </w:r>
      <w:r w:rsidR="00086FF1">
        <w:rPr>
          <w:rFonts w:ascii="仿宋" w:eastAsia="仿宋" w:hAnsi="仿宋" w:hint="eastAsia"/>
          <w:bCs/>
          <w:sz w:val="24"/>
          <w:szCs w:val="24"/>
        </w:rPr>
        <w:t>上</w:t>
      </w:r>
      <w:r>
        <w:rPr>
          <w:rFonts w:ascii="仿宋" w:eastAsia="仿宋" w:hAnsi="仿宋" w:hint="eastAsia"/>
          <w:bCs/>
          <w:sz w:val="24"/>
          <w:szCs w:val="24"/>
        </w:rPr>
        <w:t>周一的降息落空，导致非银的买入需求开始相应减弱，中小城</w:t>
      </w:r>
      <w:proofErr w:type="gramStart"/>
      <w:r>
        <w:rPr>
          <w:rFonts w:ascii="仿宋" w:eastAsia="仿宋" w:hAnsi="仿宋" w:hint="eastAsia"/>
          <w:bCs/>
          <w:sz w:val="24"/>
          <w:szCs w:val="24"/>
        </w:rPr>
        <w:t>农机构</w:t>
      </w:r>
      <w:proofErr w:type="gramEnd"/>
      <w:r>
        <w:rPr>
          <w:rFonts w:ascii="仿宋" w:eastAsia="仿宋" w:hAnsi="仿宋" w:hint="eastAsia"/>
          <w:bCs/>
          <w:sz w:val="24"/>
          <w:szCs w:val="24"/>
        </w:rPr>
        <w:t>又回</w:t>
      </w:r>
      <w:proofErr w:type="gramStart"/>
      <w:r>
        <w:rPr>
          <w:rFonts w:ascii="仿宋" w:eastAsia="仿宋" w:hAnsi="仿宋" w:hint="eastAsia"/>
          <w:bCs/>
          <w:sz w:val="24"/>
          <w:szCs w:val="24"/>
        </w:rPr>
        <w:t>规</w:t>
      </w:r>
      <w:proofErr w:type="gramEnd"/>
      <w:r>
        <w:rPr>
          <w:rFonts w:ascii="仿宋" w:eastAsia="仿宋" w:hAnsi="仿宋" w:hint="eastAsia"/>
          <w:bCs/>
          <w:sz w:val="24"/>
          <w:szCs w:val="24"/>
        </w:rPr>
        <w:t>观望状态，市场全天供大于求，卖盘抬价出票，利率转而上行。随后几个工作日贴现持续一般，导致市场票源稀缺，叠加部分大行主动降价收票，各机构陆续抢跑进场收票，利率急速下跌，</w:t>
      </w:r>
      <w:r w:rsidR="00086FF1">
        <w:rPr>
          <w:rFonts w:ascii="仿宋" w:eastAsia="仿宋" w:hAnsi="仿宋" w:hint="eastAsia"/>
          <w:bCs/>
          <w:sz w:val="24"/>
          <w:szCs w:val="24"/>
        </w:rPr>
        <w:t>上</w:t>
      </w:r>
      <w:r>
        <w:rPr>
          <w:rFonts w:ascii="仿宋" w:eastAsia="仿宋" w:hAnsi="仿宋" w:hint="eastAsia"/>
          <w:bCs/>
          <w:sz w:val="24"/>
          <w:szCs w:val="24"/>
        </w:rPr>
        <w:t>周五午后，随着票价低位，卖盘出票有所增多，票价跌后回弹</w:t>
      </w:r>
      <w:r>
        <w:rPr>
          <w:rFonts w:ascii="仿宋" w:eastAsia="仿宋" w:hAnsi="仿宋"/>
          <w:bCs/>
          <w:sz w:val="24"/>
          <w:szCs w:val="24"/>
        </w:rPr>
        <w:t>。</w:t>
      </w:r>
    </w:p>
    <w:p w14:paraId="3F20E80B" w14:textId="77777777" w:rsidR="0005605E" w:rsidRDefault="00464A17">
      <w:pPr>
        <w:spacing w:line="360" w:lineRule="auto"/>
        <w:ind w:firstLine="480"/>
        <w:rPr>
          <w:rFonts w:ascii="楷体" w:eastAsia="楷体" w:hAnsi="楷体"/>
          <w:b/>
          <w:sz w:val="24"/>
          <w:szCs w:val="24"/>
        </w:rPr>
      </w:pPr>
      <w:r>
        <w:rPr>
          <w:rFonts w:ascii="楷体" w:eastAsia="楷体" w:hAnsi="楷体"/>
          <w:b/>
          <w:sz w:val="24"/>
          <w:szCs w:val="24"/>
        </w:rPr>
        <w:t>（三）债券市场</w:t>
      </w:r>
    </w:p>
    <w:p w14:paraId="6C72C270" w14:textId="77777777" w:rsidR="0005605E" w:rsidRDefault="00464A17">
      <w:pPr>
        <w:spacing w:line="360" w:lineRule="auto"/>
        <w:jc w:val="center"/>
        <w:rPr>
          <w:rFonts w:ascii="楷体" w:eastAsia="楷体" w:hAnsi="楷体"/>
          <w:sz w:val="24"/>
          <w:szCs w:val="24"/>
        </w:rPr>
      </w:pPr>
      <w:r>
        <w:rPr>
          <w:rFonts w:ascii="黑体" w:eastAsia="黑体" w:hAnsi="黑体" w:hint="eastAsia"/>
          <w:szCs w:val="21"/>
        </w:rPr>
        <w:t>图</w:t>
      </w:r>
      <w:r>
        <w:rPr>
          <w:rFonts w:ascii="黑体" w:eastAsia="黑体" w:hAnsi="黑体" w:hint="eastAsia"/>
          <w:szCs w:val="21"/>
        </w:rPr>
        <w:t>1</w:t>
      </w:r>
      <w:r>
        <w:rPr>
          <w:rFonts w:ascii="黑体" w:eastAsia="黑体" w:hAnsi="黑体"/>
          <w:szCs w:val="21"/>
        </w:rPr>
        <w:t>2</w:t>
      </w:r>
      <w:r>
        <w:rPr>
          <w:rFonts w:ascii="黑体" w:eastAsia="黑体" w:hAnsi="黑体" w:hint="eastAsia"/>
          <w:szCs w:val="21"/>
        </w:rPr>
        <w:t>：上周利率债各期限收益率涨跌幅（</w:t>
      </w:r>
      <w:r>
        <w:rPr>
          <w:rFonts w:ascii="黑体" w:eastAsia="黑体" w:hAnsi="黑体" w:hint="eastAsia"/>
          <w:szCs w:val="21"/>
        </w:rPr>
        <w:t>BP</w:t>
      </w:r>
      <w:r>
        <w:rPr>
          <w:rFonts w:ascii="黑体" w:eastAsia="黑体" w:hAnsi="黑体" w:hint="eastAsia"/>
          <w:szCs w:val="21"/>
        </w:rPr>
        <w:t>）</w:t>
      </w:r>
    </w:p>
    <w:p w14:paraId="099A37BB" w14:textId="77777777" w:rsidR="0005605E" w:rsidRDefault="00464A17">
      <w:pPr>
        <w:spacing w:line="360" w:lineRule="auto"/>
        <w:jc w:val="center"/>
        <w:rPr>
          <w:rFonts w:ascii="楷体" w:eastAsia="楷体" w:hAnsi="楷体"/>
          <w:sz w:val="24"/>
          <w:szCs w:val="24"/>
        </w:rPr>
      </w:pPr>
      <w:r>
        <w:rPr>
          <w:rFonts w:ascii="楷体" w:eastAsia="楷体" w:hAnsi="楷体"/>
          <w:noProof/>
          <w:sz w:val="24"/>
          <w:szCs w:val="24"/>
        </w:rPr>
        <w:lastRenderedPageBreak/>
        <w:drawing>
          <wp:inline distT="0" distB="0" distL="0" distR="0" wp14:anchorId="1B2337BE" wp14:editId="311E422D">
            <wp:extent cx="4834255" cy="2631440"/>
            <wp:effectExtent l="0" t="0" r="0" b="0"/>
            <wp:docPr id="140331548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315489" name="图片 2"/>
                    <pic:cNvPicPr>
                      <a:picLocks noChangeAspect="1" noChangeArrowheads="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4834255" cy="2631665"/>
                    </a:xfrm>
                    <a:prstGeom prst="rect">
                      <a:avLst/>
                    </a:prstGeom>
                  </pic:spPr>
                </pic:pic>
              </a:graphicData>
            </a:graphic>
          </wp:inline>
        </w:drawing>
      </w:r>
    </w:p>
    <w:p w14:paraId="7C58A9EB" w14:textId="77777777" w:rsidR="0005605E" w:rsidRDefault="00464A17">
      <w:pPr>
        <w:spacing w:line="360" w:lineRule="auto"/>
        <w:ind w:firstLineChars="300" w:firstLine="630"/>
        <w:rPr>
          <w:rFonts w:ascii="仿宋" w:eastAsia="仿宋" w:hAnsi="仿宋"/>
          <w:szCs w:val="21"/>
        </w:rPr>
      </w:pPr>
      <w:r>
        <w:rPr>
          <w:rFonts w:ascii="仿宋" w:eastAsia="仿宋" w:hAnsi="仿宋"/>
          <w:szCs w:val="21"/>
        </w:rPr>
        <w:t>数据来源：</w:t>
      </w:r>
      <w:r>
        <w:rPr>
          <w:rFonts w:ascii="仿宋" w:eastAsia="仿宋" w:hAnsi="仿宋"/>
          <w:szCs w:val="21"/>
        </w:rPr>
        <w:t>Wind</w:t>
      </w:r>
      <w:r>
        <w:rPr>
          <w:rFonts w:ascii="仿宋" w:eastAsia="仿宋" w:hAnsi="仿宋" w:hint="eastAsia"/>
          <w:szCs w:val="21"/>
        </w:rPr>
        <w:t>、中债估值、</w:t>
      </w:r>
      <w:r>
        <w:rPr>
          <w:rFonts w:ascii="仿宋" w:eastAsia="仿宋" w:hAnsi="仿宋"/>
          <w:szCs w:val="21"/>
        </w:rPr>
        <w:t>鑫元基金</w:t>
      </w:r>
    </w:p>
    <w:p w14:paraId="707B83EB" w14:textId="77777777" w:rsidR="0005605E" w:rsidRDefault="00464A17">
      <w:pPr>
        <w:spacing w:line="360" w:lineRule="auto"/>
        <w:jc w:val="center"/>
        <w:rPr>
          <w:rFonts w:ascii="黑体" w:eastAsia="黑体" w:hAnsi="黑体"/>
          <w:szCs w:val="21"/>
        </w:rPr>
      </w:pPr>
      <w:r>
        <w:rPr>
          <w:rFonts w:ascii="黑体" w:eastAsia="黑体" w:hAnsi="黑体" w:hint="eastAsia"/>
          <w:szCs w:val="21"/>
        </w:rPr>
        <w:t>表</w:t>
      </w:r>
      <w:r>
        <w:rPr>
          <w:rFonts w:ascii="黑体" w:eastAsia="黑体" w:hAnsi="黑体" w:hint="eastAsia"/>
          <w:szCs w:val="21"/>
        </w:rPr>
        <w:t>2</w:t>
      </w:r>
      <w:r>
        <w:rPr>
          <w:rFonts w:ascii="黑体" w:eastAsia="黑体" w:hAnsi="黑体" w:hint="eastAsia"/>
          <w:szCs w:val="21"/>
        </w:rPr>
        <w:t>：中债国债期限利差（</w:t>
      </w:r>
      <w:r>
        <w:rPr>
          <w:rFonts w:ascii="黑体" w:eastAsia="黑体" w:hAnsi="黑体" w:hint="eastAsia"/>
          <w:szCs w:val="21"/>
        </w:rPr>
        <w:t>2023</w:t>
      </w:r>
      <w:r>
        <w:rPr>
          <w:rFonts w:ascii="黑体" w:eastAsia="黑体" w:hAnsi="黑体" w:hint="eastAsia"/>
          <w:szCs w:val="21"/>
        </w:rPr>
        <w:t>年）</w:t>
      </w:r>
    </w:p>
    <w:tbl>
      <w:tblPr>
        <w:tblW w:w="7304" w:type="dxa"/>
        <w:jc w:val="center"/>
        <w:tblLook w:val="04A0" w:firstRow="1" w:lastRow="0" w:firstColumn="1" w:lastColumn="0" w:noHBand="0" w:noVBand="1"/>
      </w:tblPr>
      <w:tblGrid>
        <w:gridCol w:w="1988"/>
        <w:gridCol w:w="1216"/>
        <w:gridCol w:w="1336"/>
        <w:gridCol w:w="1376"/>
        <w:gridCol w:w="1388"/>
      </w:tblGrid>
      <w:tr w:rsidR="0005605E" w14:paraId="7D3E2CF7" w14:textId="77777777">
        <w:trPr>
          <w:trHeight w:val="280"/>
          <w:jc w:val="center"/>
        </w:trPr>
        <w:tc>
          <w:tcPr>
            <w:tcW w:w="1988" w:type="dxa"/>
            <w:tcBorders>
              <w:top w:val="single" w:sz="8" w:space="0" w:color="auto"/>
              <w:left w:val="single" w:sz="8" w:space="0" w:color="auto"/>
              <w:bottom w:val="single" w:sz="4" w:space="0" w:color="FABF8F"/>
              <w:right w:val="nil"/>
            </w:tcBorders>
            <w:shd w:val="clear" w:color="F79646" w:fill="F79646"/>
            <w:noWrap/>
            <w:vAlign w:val="center"/>
          </w:tcPr>
          <w:p w14:paraId="4D80CFC6" w14:textId="77777777" w:rsidR="0005605E" w:rsidRDefault="00464A17">
            <w:pPr>
              <w:widowControl/>
              <w:jc w:val="center"/>
              <w:rPr>
                <w:rFonts w:asciiTheme="majorEastAsia" w:eastAsiaTheme="majorEastAsia" w:hAnsiTheme="majorEastAsia" w:cs="宋体"/>
                <w:b/>
                <w:bCs/>
                <w:color w:val="FFFFFF"/>
                <w:kern w:val="0"/>
                <w:sz w:val="20"/>
                <w:szCs w:val="20"/>
              </w:rPr>
            </w:pPr>
            <w:r>
              <w:rPr>
                <w:rFonts w:asciiTheme="majorEastAsia" w:eastAsiaTheme="majorEastAsia" w:hAnsiTheme="majorEastAsia" w:hint="eastAsia"/>
                <w:b/>
                <w:bCs/>
                <w:color w:val="FFFFFF"/>
                <w:sz w:val="20"/>
                <w:szCs w:val="20"/>
              </w:rPr>
              <w:t>项目</w:t>
            </w:r>
          </w:p>
        </w:tc>
        <w:tc>
          <w:tcPr>
            <w:tcW w:w="1216" w:type="dxa"/>
            <w:tcBorders>
              <w:top w:val="single" w:sz="8" w:space="0" w:color="auto"/>
              <w:left w:val="nil"/>
              <w:bottom w:val="single" w:sz="4" w:space="0" w:color="FABF8F"/>
              <w:right w:val="nil"/>
            </w:tcBorders>
            <w:shd w:val="clear" w:color="F79646" w:fill="F79646"/>
            <w:noWrap/>
            <w:vAlign w:val="center"/>
          </w:tcPr>
          <w:p w14:paraId="61AFAD14" w14:textId="77777777" w:rsidR="0005605E" w:rsidRDefault="00464A17">
            <w:pPr>
              <w:widowControl/>
              <w:jc w:val="center"/>
              <w:rPr>
                <w:rFonts w:asciiTheme="majorEastAsia" w:eastAsiaTheme="majorEastAsia" w:hAnsiTheme="majorEastAsia" w:cs="宋体"/>
                <w:b/>
                <w:bCs/>
                <w:color w:val="FFFFFF"/>
                <w:kern w:val="0"/>
                <w:sz w:val="20"/>
                <w:szCs w:val="20"/>
              </w:rPr>
            </w:pPr>
            <w:r>
              <w:rPr>
                <w:rFonts w:asciiTheme="majorEastAsia" w:eastAsiaTheme="majorEastAsia" w:hAnsiTheme="majorEastAsia" w:hint="eastAsia"/>
                <w:b/>
                <w:bCs/>
                <w:color w:val="FFFFFF"/>
                <w:sz w:val="20"/>
                <w:szCs w:val="20"/>
              </w:rPr>
              <w:t>3-1</w:t>
            </w:r>
          </w:p>
        </w:tc>
        <w:tc>
          <w:tcPr>
            <w:tcW w:w="1336" w:type="dxa"/>
            <w:tcBorders>
              <w:top w:val="single" w:sz="8" w:space="0" w:color="auto"/>
              <w:left w:val="nil"/>
              <w:bottom w:val="single" w:sz="4" w:space="0" w:color="FABF8F"/>
              <w:right w:val="nil"/>
            </w:tcBorders>
            <w:shd w:val="clear" w:color="F79646" w:fill="F79646"/>
            <w:noWrap/>
            <w:vAlign w:val="center"/>
          </w:tcPr>
          <w:p w14:paraId="2B8FC36A" w14:textId="77777777" w:rsidR="0005605E" w:rsidRDefault="00464A17">
            <w:pPr>
              <w:widowControl/>
              <w:jc w:val="center"/>
              <w:rPr>
                <w:rFonts w:asciiTheme="majorEastAsia" w:eastAsiaTheme="majorEastAsia" w:hAnsiTheme="majorEastAsia" w:cs="宋体"/>
                <w:b/>
                <w:bCs/>
                <w:color w:val="FFFFFF"/>
                <w:kern w:val="0"/>
                <w:sz w:val="20"/>
                <w:szCs w:val="20"/>
              </w:rPr>
            </w:pPr>
            <w:r>
              <w:rPr>
                <w:rFonts w:asciiTheme="majorEastAsia" w:eastAsiaTheme="majorEastAsia" w:hAnsiTheme="majorEastAsia" w:hint="eastAsia"/>
                <w:b/>
                <w:bCs/>
                <w:color w:val="FFFFFF"/>
                <w:sz w:val="20"/>
                <w:szCs w:val="20"/>
              </w:rPr>
              <w:t>5-3</w:t>
            </w:r>
          </w:p>
        </w:tc>
        <w:tc>
          <w:tcPr>
            <w:tcW w:w="1376" w:type="dxa"/>
            <w:tcBorders>
              <w:top w:val="single" w:sz="8" w:space="0" w:color="auto"/>
              <w:left w:val="nil"/>
              <w:bottom w:val="single" w:sz="4" w:space="0" w:color="FABF8F"/>
              <w:right w:val="nil"/>
            </w:tcBorders>
            <w:shd w:val="clear" w:color="F79646" w:fill="F79646"/>
            <w:noWrap/>
            <w:vAlign w:val="center"/>
          </w:tcPr>
          <w:p w14:paraId="4548899B" w14:textId="77777777" w:rsidR="0005605E" w:rsidRDefault="00464A17">
            <w:pPr>
              <w:widowControl/>
              <w:jc w:val="center"/>
              <w:rPr>
                <w:rFonts w:asciiTheme="majorEastAsia" w:eastAsiaTheme="majorEastAsia" w:hAnsiTheme="majorEastAsia" w:cs="宋体"/>
                <w:b/>
                <w:bCs/>
                <w:color w:val="FFFFFF"/>
                <w:kern w:val="0"/>
                <w:sz w:val="20"/>
                <w:szCs w:val="20"/>
              </w:rPr>
            </w:pPr>
            <w:r>
              <w:rPr>
                <w:rFonts w:asciiTheme="majorEastAsia" w:eastAsiaTheme="majorEastAsia" w:hAnsiTheme="majorEastAsia" w:hint="eastAsia"/>
                <w:b/>
                <w:bCs/>
                <w:color w:val="FFFFFF"/>
                <w:sz w:val="20"/>
                <w:szCs w:val="20"/>
              </w:rPr>
              <w:t>10-5</w:t>
            </w:r>
          </w:p>
        </w:tc>
        <w:tc>
          <w:tcPr>
            <w:tcW w:w="1388" w:type="dxa"/>
            <w:tcBorders>
              <w:top w:val="single" w:sz="8" w:space="0" w:color="auto"/>
              <w:left w:val="nil"/>
              <w:bottom w:val="single" w:sz="4" w:space="0" w:color="FABF8F"/>
              <w:right w:val="single" w:sz="8" w:space="0" w:color="auto"/>
            </w:tcBorders>
            <w:shd w:val="clear" w:color="F79646" w:fill="F79646"/>
            <w:noWrap/>
            <w:vAlign w:val="center"/>
          </w:tcPr>
          <w:p w14:paraId="0AD3DFD2" w14:textId="77777777" w:rsidR="0005605E" w:rsidRDefault="00464A17">
            <w:pPr>
              <w:widowControl/>
              <w:jc w:val="center"/>
              <w:rPr>
                <w:rFonts w:asciiTheme="majorEastAsia" w:eastAsiaTheme="majorEastAsia" w:hAnsiTheme="majorEastAsia" w:cs="宋体"/>
                <w:b/>
                <w:bCs/>
                <w:color w:val="FFFFFF"/>
                <w:kern w:val="0"/>
                <w:sz w:val="20"/>
                <w:szCs w:val="20"/>
              </w:rPr>
            </w:pPr>
            <w:r>
              <w:rPr>
                <w:rFonts w:asciiTheme="majorEastAsia" w:eastAsiaTheme="majorEastAsia" w:hAnsiTheme="majorEastAsia" w:hint="eastAsia"/>
                <w:b/>
                <w:bCs/>
                <w:color w:val="FFFFFF"/>
                <w:sz w:val="20"/>
                <w:szCs w:val="20"/>
              </w:rPr>
              <w:t>10-R007</w:t>
            </w:r>
          </w:p>
        </w:tc>
      </w:tr>
      <w:tr w:rsidR="0005605E" w14:paraId="48955833" w14:textId="77777777">
        <w:trPr>
          <w:trHeight w:val="280"/>
          <w:jc w:val="center"/>
        </w:trPr>
        <w:tc>
          <w:tcPr>
            <w:tcW w:w="1988" w:type="dxa"/>
            <w:tcBorders>
              <w:top w:val="single" w:sz="4" w:space="0" w:color="FABF8F"/>
              <w:left w:val="single" w:sz="8" w:space="0" w:color="auto"/>
              <w:bottom w:val="single" w:sz="4" w:space="0" w:color="FABF8F"/>
              <w:right w:val="nil"/>
            </w:tcBorders>
            <w:shd w:val="clear" w:color="FDE9D9" w:fill="FDE9D9"/>
            <w:noWrap/>
            <w:vAlign w:val="center"/>
          </w:tcPr>
          <w:p w14:paraId="554FE9FA" w14:textId="77777777" w:rsidR="0005605E" w:rsidRDefault="00464A17">
            <w:pPr>
              <w:widowControl/>
              <w:jc w:val="center"/>
              <w:rPr>
                <w:rFonts w:asciiTheme="majorEastAsia" w:eastAsiaTheme="majorEastAsia" w:hAnsiTheme="majorEastAsia" w:cs="宋体"/>
                <w:b/>
                <w:bCs/>
                <w:color w:val="000000"/>
                <w:kern w:val="0"/>
                <w:sz w:val="20"/>
                <w:szCs w:val="20"/>
              </w:rPr>
            </w:pPr>
            <w:r>
              <w:rPr>
                <w:rFonts w:asciiTheme="majorEastAsia" w:eastAsiaTheme="majorEastAsia" w:hAnsiTheme="majorEastAsia" w:hint="eastAsia"/>
                <w:b/>
                <w:bCs/>
                <w:color w:val="000000"/>
                <w:sz w:val="20"/>
                <w:szCs w:val="20"/>
              </w:rPr>
              <w:t>期限利差</w:t>
            </w:r>
          </w:p>
        </w:tc>
        <w:tc>
          <w:tcPr>
            <w:tcW w:w="1216" w:type="dxa"/>
            <w:tcBorders>
              <w:top w:val="single" w:sz="4" w:space="0" w:color="FABF8F"/>
              <w:left w:val="nil"/>
              <w:bottom w:val="single" w:sz="4" w:space="0" w:color="FABF8F"/>
              <w:right w:val="nil"/>
            </w:tcBorders>
            <w:shd w:val="clear" w:color="FDE9D9" w:fill="FDE9D9"/>
            <w:noWrap/>
            <w:vAlign w:val="center"/>
          </w:tcPr>
          <w:p w14:paraId="75D00B89" w14:textId="77777777" w:rsidR="0005605E" w:rsidRDefault="00464A17">
            <w:pPr>
              <w:widowControl/>
              <w:jc w:val="center"/>
              <w:rPr>
                <w:rFonts w:asciiTheme="majorEastAsia" w:eastAsiaTheme="majorEastAsia" w:hAnsiTheme="majorEastAsia"/>
                <w:b/>
                <w:bCs/>
                <w:color w:val="000000"/>
                <w:sz w:val="20"/>
                <w:szCs w:val="20"/>
              </w:rPr>
            </w:pPr>
            <w:r>
              <w:rPr>
                <w:rFonts w:asciiTheme="majorEastAsia" w:eastAsiaTheme="majorEastAsia" w:hAnsiTheme="majorEastAsia" w:hint="eastAsia"/>
                <w:b/>
                <w:bCs/>
                <w:color w:val="000000"/>
                <w:sz w:val="20"/>
                <w:szCs w:val="20"/>
              </w:rPr>
              <w:t>20.6</w:t>
            </w:r>
          </w:p>
        </w:tc>
        <w:tc>
          <w:tcPr>
            <w:tcW w:w="1336" w:type="dxa"/>
            <w:tcBorders>
              <w:top w:val="single" w:sz="4" w:space="0" w:color="FABF8F"/>
              <w:left w:val="nil"/>
              <w:bottom w:val="single" w:sz="4" w:space="0" w:color="FABF8F"/>
              <w:right w:val="nil"/>
            </w:tcBorders>
            <w:shd w:val="clear" w:color="FDE9D9" w:fill="FDE9D9"/>
            <w:noWrap/>
            <w:vAlign w:val="center"/>
          </w:tcPr>
          <w:p w14:paraId="4957804E" w14:textId="77777777" w:rsidR="0005605E" w:rsidRDefault="00464A17">
            <w:pPr>
              <w:widowControl/>
              <w:jc w:val="center"/>
              <w:rPr>
                <w:rFonts w:asciiTheme="majorEastAsia" w:eastAsiaTheme="majorEastAsia" w:hAnsiTheme="majorEastAsia"/>
                <w:b/>
                <w:bCs/>
                <w:color w:val="000000"/>
                <w:sz w:val="20"/>
                <w:szCs w:val="20"/>
              </w:rPr>
            </w:pPr>
            <w:r>
              <w:rPr>
                <w:rFonts w:asciiTheme="majorEastAsia" w:eastAsiaTheme="majorEastAsia" w:hAnsiTheme="majorEastAsia" w:hint="eastAsia"/>
                <w:b/>
                <w:bCs/>
                <w:color w:val="000000"/>
                <w:sz w:val="20"/>
                <w:szCs w:val="20"/>
              </w:rPr>
              <w:t>8.79</w:t>
            </w:r>
          </w:p>
        </w:tc>
        <w:tc>
          <w:tcPr>
            <w:tcW w:w="1376" w:type="dxa"/>
            <w:tcBorders>
              <w:top w:val="single" w:sz="4" w:space="0" w:color="FABF8F"/>
              <w:left w:val="nil"/>
              <w:bottom w:val="single" w:sz="4" w:space="0" w:color="FABF8F"/>
              <w:right w:val="nil"/>
            </w:tcBorders>
            <w:shd w:val="clear" w:color="FDE9D9" w:fill="FDE9D9"/>
            <w:noWrap/>
            <w:vAlign w:val="center"/>
          </w:tcPr>
          <w:p w14:paraId="3CE1FBCA" w14:textId="77777777" w:rsidR="0005605E" w:rsidRDefault="00464A17">
            <w:pPr>
              <w:widowControl/>
              <w:jc w:val="center"/>
              <w:rPr>
                <w:rFonts w:asciiTheme="majorEastAsia" w:eastAsiaTheme="majorEastAsia" w:hAnsiTheme="majorEastAsia"/>
                <w:b/>
                <w:bCs/>
                <w:color w:val="000000"/>
                <w:sz w:val="20"/>
                <w:szCs w:val="20"/>
              </w:rPr>
            </w:pPr>
            <w:r>
              <w:rPr>
                <w:rFonts w:asciiTheme="majorEastAsia" w:eastAsiaTheme="majorEastAsia" w:hAnsiTheme="majorEastAsia" w:hint="eastAsia"/>
                <w:b/>
                <w:bCs/>
                <w:color w:val="000000"/>
                <w:sz w:val="20"/>
                <w:szCs w:val="20"/>
              </w:rPr>
              <w:t>12.47</w:t>
            </w:r>
          </w:p>
        </w:tc>
        <w:tc>
          <w:tcPr>
            <w:tcW w:w="1388" w:type="dxa"/>
            <w:tcBorders>
              <w:top w:val="single" w:sz="4" w:space="0" w:color="FABF8F"/>
              <w:left w:val="nil"/>
              <w:bottom w:val="single" w:sz="4" w:space="0" w:color="FABF8F"/>
              <w:right w:val="single" w:sz="8" w:space="0" w:color="auto"/>
            </w:tcBorders>
            <w:shd w:val="clear" w:color="FDE9D9" w:fill="FDE9D9"/>
            <w:noWrap/>
            <w:vAlign w:val="center"/>
          </w:tcPr>
          <w:p w14:paraId="44854ADA" w14:textId="77777777" w:rsidR="0005605E" w:rsidRDefault="00464A17">
            <w:pPr>
              <w:widowControl/>
              <w:jc w:val="center"/>
              <w:rPr>
                <w:rFonts w:asciiTheme="majorEastAsia" w:eastAsiaTheme="majorEastAsia" w:hAnsiTheme="majorEastAsia"/>
                <w:b/>
                <w:bCs/>
                <w:color w:val="000000"/>
                <w:sz w:val="20"/>
                <w:szCs w:val="20"/>
              </w:rPr>
            </w:pPr>
            <w:r>
              <w:rPr>
                <w:rFonts w:asciiTheme="majorEastAsia" w:eastAsiaTheme="majorEastAsia" w:hAnsiTheme="majorEastAsia" w:hint="eastAsia"/>
                <w:b/>
                <w:bCs/>
                <w:color w:val="000000"/>
                <w:sz w:val="20"/>
                <w:szCs w:val="20"/>
              </w:rPr>
              <w:t>38.63</w:t>
            </w:r>
          </w:p>
        </w:tc>
      </w:tr>
      <w:tr w:rsidR="0005605E" w14:paraId="27C1C98B" w14:textId="77777777">
        <w:trPr>
          <w:trHeight w:val="280"/>
          <w:jc w:val="center"/>
        </w:trPr>
        <w:tc>
          <w:tcPr>
            <w:tcW w:w="1988" w:type="dxa"/>
            <w:tcBorders>
              <w:top w:val="single" w:sz="4" w:space="0" w:color="FABF8F"/>
              <w:left w:val="single" w:sz="8" w:space="0" w:color="auto"/>
              <w:bottom w:val="single" w:sz="4" w:space="0" w:color="FABF8F"/>
              <w:right w:val="nil"/>
            </w:tcBorders>
            <w:shd w:val="clear" w:color="auto" w:fill="auto"/>
            <w:noWrap/>
            <w:vAlign w:val="center"/>
          </w:tcPr>
          <w:p w14:paraId="24656F8D" w14:textId="77777777" w:rsidR="0005605E" w:rsidRDefault="00464A17">
            <w:pPr>
              <w:widowControl/>
              <w:jc w:val="center"/>
              <w:rPr>
                <w:rFonts w:asciiTheme="majorEastAsia" w:eastAsiaTheme="majorEastAsia" w:hAnsiTheme="majorEastAsia" w:cs="宋体"/>
                <w:color w:val="000000"/>
                <w:kern w:val="0"/>
                <w:sz w:val="20"/>
                <w:szCs w:val="20"/>
              </w:rPr>
            </w:pPr>
            <w:r>
              <w:rPr>
                <w:rFonts w:asciiTheme="majorEastAsia" w:eastAsiaTheme="majorEastAsia" w:hAnsiTheme="majorEastAsia" w:hint="eastAsia"/>
                <w:color w:val="000000"/>
                <w:sz w:val="20"/>
                <w:szCs w:val="20"/>
              </w:rPr>
              <w:t>环比</w:t>
            </w:r>
          </w:p>
        </w:tc>
        <w:tc>
          <w:tcPr>
            <w:tcW w:w="1216" w:type="dxa"/>
            <w:tcBorders>
              <w:top w:val="single" w:sz="4" w:space="0" w:color="FABF8F"/>
              <w:left w:val="nil"/>
              <w:bottom w:val="single" w:sz="4" w:space="0" w:color="FABF8F"/>
              <w:right w:val="nil"/>
            </w:tcBorders>
            <w:shd w:val="clear" w:color="auto" w:fill="auto"/>
            <w:noWrap/>
            <w:vAlign w:val="center"/>
          </w:tcPr>
          <w:p w14:paraId="62753196"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 xml:space="preserve">0.60 </w:t>
            </w:r>
          </w:p>
        </w:tc>
        <w:tc>
          <w:tcPr>
            <w:tcW w:w="1336" w:type="dxa"/>
            <w:tcBorders>
              <w:top w:val="single" w:sz="4" w:space="0" w:color="FABF8F"/>
              <w:left w:val="nil"/>
              <w:bottom w:val="single" w:sz="4" w:space="0" w:color="FABF8F"/>
              <w:right w:val="nil"/>
            </w:tcBorders>
            <w:shd w:val="clear" w:color="auto" w:fill="auto"/>
            <w:noWrap/>
            <w:vAlign w:val="center"/>
          </w:tcPr>
          <w:p w14:paraId="44FC3EA1"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 xml:space="preserve">-3.36 </w:t>
            </w:r>
          </w:p>
        </w:tc>
        <w:tc>
          <w:tcPr>
            <w:tcW w:w="1376" w:type="dxa"/>
            <w:tcBorders>
              <w:top w:val="single" w:sz="4" w:space="0" w:color="FABF8F"/>
              <w:left w:val="nil"/>
              <w:bottom w:val="single" w:sz="4" w:space="0" w:color="FABF8F"/>
              <w:right w:val="nil"/>
            </w:tcBorders>
            <w:shd w:val="clear" w:color="auto" w:fill="auto"/>
            <w:noWrap/>
            <w:vAlign w:val="center"/>
          </w:tcPr>
          <w:p w14:paraId="1BFB78FD"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 xml:space="preserve">2.31 </w:t>
            </w:r>
          </w:p>
        </w:tc>
        <w:tc>
          <w:tcPr>
            <w:tcW w:w="1388" w:type="dxa"/>
            <w:tcBorders>
              <w:top w:val="single" w:sz="4" w:space="0" w:color="FABF8F"/>
              <w:left w:val="nil"/>
              <w:bottom w:val="single" w:sz="4" w:space="0" w:color="FABF8F"/>
              <w:right w:val="single" w:sz="8" w:space="0" w:color="auto"/>
            </w:tcBorders>
            <w:shd w:val="clear" w:color="auto" w:fill="auto"/>
            <w:noWrap/>
            <w:vAlign w:val="center"/>
          </w:tcPr>
          <w:p w14:paraId="195D34DD"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 xml:space="preserve">3.17 </w:t>
            </w:r>
          </w:p>
        </w:tc>
      </w:tr>
      <w:tr w:rsidR="0005605E" w14:paraId="31216111" w14:textId="77777777">
        <w:trPr>
          <w:trHeight w:val="280"/>
          <w:jc w:val="center"/>
        </w:trPr>
        <w:tc>
          <w:tcPr>
            <w:tcW w:w="1988" w:type="dxa"/>
            <w:tcBorders>
              <w:top w:val="single" w:sz="4" w:space="0" w:color="FABF8F"/>
              <w:left w:val="single" w:sz="8" w:space="0" w:color="auto"/>
              <w:bottom w:val="single" w:sz="4" w:space="0" w:color="FABF8F"/>
              <w:right w:val="nil"/>
            </w:tcBorders>
            <w:shd w:val="clear" w:color="FDE9D9" w:fill="FDE9D9"/>
            <w:noWrap/>
            <w:vAlign w:val="center"/>
          </w:tcPr>
          <w:p w14:paraId="505DA95E" w14:textId="77777777" w:rsidR="0005605E" w:rsidRDefault="00464A17">
            <w:pPr>
              <w:widowControl/>
              <w:jc w:val="center"/>
              <w:rPr>
                <w:rFonts w:asciiTheme="majorEastAsia" w:eastAsiaTheme="majorEastAsia" w:hAnsiTheme="majorEastAsia" w:cs="宋体"/>
                <w:color w:val="000000"/>
                <w:kern w:val="0"/>
                <w:sz w:val="20"/>
                <w:szCs w:val="20"/>
              </w:rPr>
            </w:pPr>
            <w:r>
              <w:rPr>
                <w:rFonts w:asciiTheme="majorEastAsia" w:eastAsiaTheme="majorEastAsia" w:hAnsiTheme="majorEastAsia" w:hint="eastAsia"/>
                <w:color w:val="000000"/>
                <w:sz w:val="20"/>
                <w:szCs w:val="20"/>
              </w:rPr>
              <w:t>年初以来</w:t>
            </w:r>
          </w:p>
        </w:tc>
        <w:tc>
          <w:tcPr>
            <w:tcW w:w="1216" w:type="dxa"/>
            <w:tcBorders>
              <w:top w:val="single" w:sz="4" w:space="0" w:color="FABF8F"/>
              <w:left w:val="nil"/>
              <w:bottom w:val="single" w:sz="4" w:space="0" w:color="FABF8F"/>
              <w:right w:val="nil"/>
            </w:tcBorders>
            <w:shd w:val="clear" w:color="FDE9D9" w:fill="FDE9D9"/>
            <w:noWrap/>
            <w:vAlign w:val="center"/>
          </w:tcPr>
          <w:p w14:paraId="34376D1E"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-10.11</w:t>
            </w:r>
          </w:p>
        </w:tc>
        <w:tc>
          <w:tcPr>
            <w:tcW w:w="1336" w:type="dxa"/>
            <w:tcBorders>
              <w:top w:val="single" w:sz="4" w:space="0" w:color="FABF8F"/>
              <w:left w:val="nil"/>
              <w:bottom w:val="single" w:sz="4" w:space="0" w:color="FABF8F"/>
              <w:right w:val="nil"/>
            </w:tcBorders>
            <w:shd w:val="clear" w:color="FDE9D9" w:fill="FDE9D9"/>
            <w:noWrap/>
            <w:vAlign w:val="center"/>
          </w:tcPr>
          <w:p w14:paraId="4D61D5F0"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-15.27</w:t>
            </w:r>
          </w:p>
        </w:tc>
        <w:tc>
          <w:tcPr>
            <w:tcW w:w="1376" w:type="dxa"/>
            <w:tcBorders>
              <w:top w:val="single" w:sz="4" w:space="0" w:color="FABF8F"/>
              <w:left w:val="nil"/>
              <w:bottom w:val="single" w:sz="4" w:space="0" w:color="FABF8F"/>
              <w:right w:val="nil"/>
            </w:tcBorders>
            <w:shd w:val="clear" w:color="FDE9D9" w:fill="FDE9D9"/>
            <w:noWrap/>
            <w:vAlign w:val="center"/>
          </w:tcPr>
          <w:p w14:paraId="3D594150"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-6.6</w:t>
            </w:r>
          </w:p>
        </w:tc>
        <w:tc>
          <w:tcPr>
            <w:tcW w:w="1388" w:type="dxa"/>
            <w:tcBorders>
              <w:top w:val="single" w:sz="4" w:space="0" w:color="FABF8F"/>
              <w:left w:val="nil"/>
              <w:bottom w:val="single" w:sz="4" w:space="0" w:color="FABF8F"/>
              <w:right w:val="single" w:sz="8" w:space="0" w:color="auto"/>
            </w:tcBorders>
            <w:shd w:val="clear" w:color="FDE9D9" w:fill="FDE9D9"/>
            <w:noWrap/>
            <w:vAlign w:val="center"/>
          </w:tcPr>
          <w:p w14:paraId="242B6DD6"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33.9</w:t>
            </w:r>
          </w:p>
        </w:tc>
      </w:tr>
      <w:tr w:rsidR="0005605E" w14:paraId="6CCF4195" w14:textId="77777777">
        <w:trPr>
          <w:trHeight w:val="280"/>
          <w:jc w:val="center"/>
        </w:trPr>
        <w:tc>
          <w:tcPr>
            <w:tcW w:w="1988" w:type="dxa"/>
            <w:tcBorders>
              <w:top w:val="single" w:sz="4" w:space="0" w:color="FABF8F"/>
              <w:left w:val="single" w:sz="8" w:space="0" w:color="auto"/>
              <w:bottom w:val="single" w:sz="4" w:space="0" w:color="FABF8F"/>
              <w:right w:val="nil"/>
            </w:tcBorders>
            <w:shd w:val="clear" w:color="auto" w:fill="auto"/>
            <w:noWrap/>
            <w:vAlign w:val="center"/>
          </w:tcPr>
          <w:p w14:paraId="68959719" w14:textId="77777777" w:rsidR="0005605E" w:rsidRDefault="00464A17">
            <w:pPr>
              <w:widowControl/>
              <w:jc w:val="center"/>
              <w:rPr>
                <w:rFonts w:asciiTheme="majorEastAsia" w:eastAsiaTheme="majorEastAsia" w:hAnsiTheme="majorEastAsia" w:cs="宋体"/>
                <w:color w:val="000000"/>
                <w:kern w:val="0"/>
                <w:sz w:val="20"/>
                <w:szCs w:val="20"/>
              </w:rPr>
            </w:pPr>
            <w:r>
              <w:rPr>
                <w:rFonts w:asciiTheme="majorEastAsia" w:eastAsiaTheme="majorEastAsia" w:hAnsiTheme="majorEastAsia" w:hint="eastAsia"/>
                <w:color w:val="000000"/>
                <w:sz w:val="20"/>
                <w:szCs w:val="20"/>
              </w:rPr>
              <w:t>2016</w:t>
            </w:r>
            <w:r>
              <w:rPr>
                <w:rFonts w:asciiTheme="majorEastAsia" w:eastAsiaTheme="majorEastAsia" w:hAnsiTheme="majorEastAsia" w:hint="eastAsia"/>
                <w:color w:val="000000"/>
                <w:sz w:val="20"/>
                <w:szCs w:val="20"/>
              </w:rPr>
              <w:t>年以来最大值</w:t>
            </w:r>
          </w:p>
        </w:tc>
        <w:tc>
          <w:tcPr>
            <w:tcW w:w="1216" w:type="dxa"/>
            <w:tcBorders>
              <w:top w:val="single" w:sz="4" w:space="0" w:color="FABF8F"/>
              <w:left w:val="nil"/>
              <w:bottom w:val="single" w:sz="4" w:space="0" w:color="FABF8F"/>
              <w:right w:val="nil"/>
            </w:tcBorders>
            <w:shd w:val="clear" w:color="auto" w:fill="auto"/>
            <w:noWrap/>
            <w:vAlign w:val="center"/>
          </w:tcPr>
          <w:p w14:paraId="4DD296B0"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57.29</w:t>
            </w:r>
          </w:p>
        </w:tc>
        <w:tc>
          <w:tcPr>
            <w:tcW w:w="1336" w:type="dxa"/>
            <w:tcBorders>
              <w:top w:val="single" w:sz="4" w:space="0" w:color="FABF8F"/>
              <w:left w:val="nil"/>
              <w:bottom w:val="single" w:sz="4" w:space="0" w:color="FABF8F"/>
              <w:right w:val="nil"/>
            </w:tcBorders>
            <w:shd w:val="clear" w:color="auto" w:fill="auto"/>
            <w:noWrap/>
            <w:vAlign w:val="center"/>
          </w:tcPr>
          <w:p w14:paraId="22EBBA67"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49.88</w:t>
            </w:r>
          </w:p>
        </w:tc>
        <w:tc>
          <w:tcPr>
            <w:tcW w:w="1376" w:type="dxa"/>
            <w:tcBorders>
              <w:top w:val="single" w:sz="4" w:space="0" w:color="FABF8F"/>
              <w:left w:val="nil"/>
              <w:bottom w:val="single" w:sz="4" w:space="0" w:color="FABF8F"/>
              <w:right w:val="nil"/>
            </w:tcBorders>
            <w:shd w:val="clear" w:color="auto" w:fill="auto"/>
            <w:noWrap/>
            <w:vAlign w:val="center"/>
          </w:tcPr>
          <w:p w14:paraId="485ABA70"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74.94</w:t>
            </w:r>
          </w:p>
        </w:tc>
        <w:tc>
          <w:tcPr>
            <w:tcW w:w="1388" w:type="dxa"/>
            <w:tcBorders>
              <w:top w:val="single" w:sz="4" w:space="0" w:color="FABF8F"/>
              <w:left w:val="nil"/>
              <w:bottom w:val="single" w:sz="4" w:space="0" w:color="FABF8F"/>
              <w:right w:val="single" w:sz="8" w:space="0" w:color="auto"/>
            </w:tcBorders>
            <w:shd w:val="clear" w:color="auto" w:fill="auto"/>
            <w:noWrap/>
            <w:vAlign w:val="center"/>
          </w:tcPr>
          <w:p w14:paraId="5BAF3D4B"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145.68</w:t>
            </w:r>
          </w:p>
        </w:tc>
      </w:tr>
      <w:tr w:rsidR="0005605E" w14:paraId="2E73BC18" w14:textId="77777777">
        <w:trPr>
          <w:trHeight w:val="280"/>
          <w:jc w:val="center"/>
        </w:trPr>
        <w:tc>
          <w:tcPr>
            <w:tcW w:w="1988" w:type="dxa"/>
            <w:tcBorders>
              <w:top w:val="single" w:sz="4" w:space="0" w:color="FABF8F"/>
              <w:left w:val="single" w:sz="8" w:space="0" w:color="auto"/>
              <w:bottom w:val="single" w:sz="4" w:space="0" w:color="FABF8F"/>
              <w:right w:val="nil"/>
            </w:tcBorders>
            <w:shd w:val="clear" w:color="FDE9D9" w:fill="FDE9D9"/>
            <w:noWrap/>
            <w:vAlign w:val="center"/>
          </w:tcPr>
          <w:p w14:paraId="6613DB13" w14:textId="77777777" w:rsidR="0005605E" w:rsidRDefault="00464A17">
            <w:pPr>
              <w:widowControl/>
              <w:jc w:val="center"/>
              <w:rPr>
                <w:rFonts w:asciiTheme="majorEastAsia" w:eastAsiaTheme="majorEastAsia" w:hAnsiTheme="majorEastAsia" w:cs="宋体"/>
                <w:color w:val="000000"/>
                <w:kern w:val="0"/>
                <w:sz w:val="20"/>
                <w:szCs w:val="20"/>
              </w:rPr>
            </w:pPr>
            <w:r>
              <w:rPr>
                <w:rFonts w:asciiTheme="majorEastAsia" w:eastAsiaTheme="majorEastAsia" w:hAnsiTheme="majorEastAsia" w:hint="eastAsia"/>
                <w:color w:val="000000"/>
                <w:sz w:val="20"/>
                <w:szCs w:val="20"/>
              </w:rPr>
              <w:t>2016</w:t>
            </w:r>
            <w:r>
              <w:rPr>
                <w:rFonts w:asciiTheme="majorEastAsia" w:eastAsiaTheme="majorEastAsia" w:hAnsiTheme="majorEastAsia" w:hint="eastAsia"/>
                <w:color w:val="000000"/>
                <w:sz w:val="20"/>
                <w:szCs w:val="20"/>
              </w:rPr>
              <w:t>年以来最小值</w:t>
            </w:r>
          </w:p>
        </w:tc>
        <w:tc>
          <w:tcPr>
            <w:tcW w:w="1216" w:type="dxa"/>
            <w:tcBorders>
              <w:top w:val="single" w:sz="4" w:space="0" w:color="FABF8F"/>
              <w:left w:val="nil"/>
              <w:bottom w:val="single" w:sz="4" w:space="0" w:color="FABF8F"/>
              <w:right w:val="nil"/>
            </w:tcBorders>
            <w:shd w:val="clear" w:color="FDE9D9" w:fill="FDE9D9"/>
            <w:noWrap/>
            <w:vAlign w:val="center"/>
          </w:tcPr>
          <w:p w14:paraId="22C8621D"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-8.62</w:t>
            </w:r>
          </w:p>
        </w:tc>
        <w:tc>
          <w:tcPr>
            <w:tcW w:w="1336" w:type="dxa"/>
            <w:tcBorders>
              <w:top w:val="single" w:sz="4" w:space="0" w:color="FABF8F"/>
              <w:left w:val="nil"/>
              <w:bottom w:val="single" w:sz="4" w:space="0" w:color="FABF8F"/>
              <w:right w:val="nil"/>
            </w:tcBorders>
            <w:shd w:val="clear" w:color="FDE9D9" w:fill="FDE9D9"/>
            <w:noWrap/>
            <w:vAlign w:val="center"/>
          </w:tcPr>
          <w:p w14:paraId="7C68AFD3"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-3.15</w:t>
            </w:r>
          </w:p>
        </w:tc>
        <w:tc>
          <w:tcPr>
            <w:tcW w:w="1376" w:type="dxa"/>
            <w:tcBorders>
              <w:top w:val="single" w:sz="4" w:space="0" w:color="FABF8F"/>
              <w:left w:val="nil"/>
              <w:bottom w:val="single" w:sz="4" w:space="0" w:color="FABF8F"/>
              <w:right w:val="nil"/>
            </w:tcBorders>
            <w:shd w:val="clear" w:color="FDE9D9" w:fill="FDE9D9"/>
            <w:noWrap/>
            <w:vAlign w:val="center"/>
          </w:tcPr>
          <w:p w14:paraId="572E21D2"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-6.03</w:t>
            </w:r>
          </w:p>
        </w:tc>
        <w:tc>
          <w:tcPr>
            <w:tcW w:w="1388" w:type="dxa"/>
            <w:tcBorders>
              <w:top w:val="single" w:sz="4" w:space="0" w:color="FABF8F"/>
              <w:left w:val="nil"/>
              <w:bottom w:val="single" w:sz="4" w:space="0" w:color="FABF8F"/>
              <w:right w:val="single" w:sz="8" w:space="0" w:color="auto"/>
            </w:tcBorders>
            <w:shd w:val="clear" w:color="FDE9D9" w:fill="FDE9D9"/>
            <w:noWrap/>
            <w:vAlign w:val="center"/>
          </w:tcPr>
          <w:p w14:paraId="1FD44BFC"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-305.09</w:t>
            </w:r>
          </w:p>
        </w:tc>
      </w:tr>
      <w:tr w:rsidR="0005605E" w14:paraId="03B37B59" w14:textId="77777777">
        <w:trPr>
          <w:trHeight w:val="280"/>
          <w:jc w:val="center"/>
        </w:trPr>
        <w:tc>
          <w:tcPr>
            <w:tcW w:w="1988" w:type="dxa"/>
            <w:tcBorders>
              <w:top w:val="single" w:sz="4" w:space="0" w:color="FABF8F"/>
              <w:left w:val="single" w:sz="8" w:space="0" w:color="auto"/>
              <w:bottom w:val="single" w:sz="4" w:space="0" w:color="FABF8F"/>
              <w:right w:val="nil"/>
            </w:tcBorders>
            <w:shd w:val="clear" w:color="auto" w:fill="auto"/>
            <w:noWrap/>
            <w:vAlign w:val="center"/>
          </w:tcPr>
          <w:p w14:paraId="2903AB61" w14:textId="77777777" w:rsidR="0005605E" w:rsidRDefault="00464A17">
            <w:pPr>
              <w:widowControl/>
              <w:jc w:val="center"/>
              <w:rPr>
                <w:rFonts w:asciiTheme="majorEastAsia" w:eastAsiaTheme="majorEastAsia" w:hAnsiTheme="majorEastAsia" w:cs="宋体"/>
                <w:color w:val="000000"/>
                <w:kern w:val="0"/>
                <w:sz w:val="20"/>
                <w:szCs w:val="20"/>
              </w:rPr>
            </w:pPr>
            <w:r>
              <w:rPr>
                <w:rFonts w:asciiTheme="majorEastAsia" w:eastAsiaTheme="majorEastAsia" w:hAnsiTheme="majorEastAsia" w:hint="eastAsia"/>
                <w:color w:val="000000"/>
                <w:sz w:val="20"/>
                <w:szCs w:val="20"/>
              </w:rPr>
              <w:t>2016</w:t>
            </w:r>
            <w:r>
              <w:rPr>
                <w:rFonts w:asciiTheme="majorEastAsia" w:eastAsiaTheme="majorEastAsia" w:hAnsiTheme="majorEastAsia" w:hint="eastAsia"/>
                <w:color w:val="000000"/>
                <w:sz w:val="20"/>
                <w:szCs w:val="20"/>
              </w:rPr>
              <w:t>年以来平均值</w:t>
            </w:r>
          </w:p>
        </w:tc>
        <w:tc>
          <w:tcPr>
            <w:tcW w:w="1216" w:type="dxa"/>
            <w:tcBorders>
              <w:top w:val="single" w:sz="4" w:space="0" w:color="FABF8F"/>
              <w:left w:val="nil"/>
              <w:bottom w:val="single" w:sz="4" w:space="0" w:color="FABF8F"/>
              <w:right w:val="nil"/>
            </w:tcBorders>
            <w:shd w:val="clear" w:color="auto" w:fill="auto"/>
            <w:noWrap/>
            <w:vAlign w:val="center"/>
          </w:tcPr>
          <w:p w14:paraId="0CD266BB"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27.24</w:t>
            </w:r>
          </w:p>
        </w:tc>
        <w:tc>
          <w:tcPr>
            <w:tcW w:w="1336" w:type="dxa"/>
            <w:tcBorders>
              <w:top w:val="single" w:sz="4" w:space="0" w:color="FABF8F"/>
              <w:left w:val="nil"/>
              <w:bottom w:val="single" w:sz="4" w:space="0" w:color="FABF8F"/>
              <w:right w:val="nil"/>
            </w:tcBorders>
            <w:shd w:val="clear" w:color="auto" w:fill="auto"/>
            <w:noWrap/>
            <w:vAlign w:val="center"/>
          </w:tcPr>
          <w:p w14:paraId="7EBBDA23"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15.57</w:t>
            </w:r>
          </w:p>
        </w:tc>
        <w:tc>
          <w:tcPr>
            <w:tcW w:w="1376" w:type="dxa"/>
            <w:tcBorders>
              <w:top w:val="single" w:sz="4" w:space="0" w:color="FABF8F"/>
              <w:left w:val="nil"/>
              <w:bottom w:val="single" w:sz="4" w:space="0" w:color="FABF8F"/>
              <w:right w:val="nil"/>
            </w:tcBorders>
            <w:shd w:val="clear" w:color="auto" w:fill="auto"/>
            <w:noWrap/>
            <w:vAlign w:val="center"/>
          </w:tcPr>
          <w:p w14:paraId="07AC787D"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17.95</w:t>
            </w:r>
          </w:p>
        </w:tc>
        <w:tc>
          <w:tcPr>
            <w:tcW w:w="1388" w:type="dxa"/>
            <w:tcBorders>
              <w:top w:val="single" w:sz="4" w:space="0" w:color="FABF8F"/>
              <w:left w:val="nil"/>
              <w:bottom w:val="single" w:sz="4" w:space="0" w:color="FABF8F"/>
              <w:right w:val="single" w:sz="8" w:space="0" w:color="auto"/>
            </w:tcBorders>
            <w:shd w:val="clear" w:color="auto" w:fill="auto"/>
            <w:noWrap/>
            <w:vAlign w:val="center"/>
          </w:tcPr>
          <w:p w14:paraId="7E970BFA"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54.15</w:t>
            </w:r>
          </w:p>
        </w:tc>
      </w:tr>
      <w:tr w:rsidR="0005605E" w14:paraId="13338960" w14:textId="77777777">
        <w:trPr>
          <w:trHeight w:val="280"/>
          <w:jc w:val="center"/>
        </w:trPr>
        <w:tc>
          <w:tcPr>
            <w:tcW w:w="1988" w:type="dxa"/>
            <w:tcBorders>
              <w:top w:val="single" w:sz="4" w:space="0" w:color="FABF8F"/>
              <w:left w:val="single" w:sz="8" w:space="0" w:color="auto"/>
              <w:bottom w:val="single" w:sz="8" w:space="0" w:color="auto"/>
              <w:right w:val="nil"/>
            </w:tcBorders>
            <w:shd w:val="clear" w:color="FDE9D9" w:fill="FDE9D9"/>
            <w:noWrap/>
            <w:vAlign w:val="center"/>
          </w:tcPr>
          <w:p w14:paraId="178FACD2" w14:textId="77777777" w:rsidR="0005605E" w:rsidRDefault="00464A17">
            <w:pPr>
              <w:widowControl/>
              <w:jc w:val="center"/>
              <w:rPr>
                <w:rFonts w:asciiTheme="majorEastAsia" w:eastAsiaTheme="majorEastAsia" w:hAnsiTheme="majorEastAsia" w:cs="宋体"/>
                <w:color w:val="000000"/>
                <w:kern w:val="0"/>
                <w:sz w:val="20"/>
                <w:szCs w:val="20"/>
              </w:rPr>
            </w:pPr>
            <w:r>
              <w:rPr>
                <w:rFonts w:asciiTheme="majorEastAsia" w:eastAsiaTheme="majorEastAsia" w:hAnsiTheme="majorEastAsia" w:hint="eastAsia"/>
                <w:color w:val="000000"/>
                <w:sz w:val="20"/>
                <w:szCs w:val="20"/>
              </w:rPr>
              <w:t>2016</w:t>
            </w:r>
            <w:r>
              <w:rPr>
                <w:rFonts w:asciiTheme="majorEastAsia" w:eastAsiaTheme="majorEastAsia" w:hAnsiTheme="majorEastAsia" w:hint="eastAsia"/>
                <w:color w:val="000000"/>
                <w:sz w:val="20"/>
                <w:szCs w:val="20"/>
              </w:rPr>
              <w:t>年以来分位数</w:t>
            </w:r>
          </w:p>
        </w:tc>
        <w:tc>
          <w:tcPr>
            <w:tcW w:w="1216" w:type="dxa"/>
            <w:tcBorders>
              <w:top w:val="single" w:sz="4" w:space="0" w:color="FABF8F"/>
              <w:left w:val="nil"/>
              <w:bottom w:val="single" w:sz="8" w:space="0" w:color="auto"/>
              <w:right w:val="nil"/>
            </w:tcBorders>
            <w:shd w:val="clear" w:color="FDE9D9" w:fill="FDE9D9"/>
            <w:noWrap/>
            <w:vAlign w:val="center"/>
          </w:tcPr>
          <w:p w14:paraId="7DE5C38F"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28.31%</w:t>
            </w:r>
          </w:p>
        </w:tc>
        <w:tc>
          <w:tcPr>
            <w:tcW w:w="1336" w:type="dxa"/>
            <w:tcBorders>
              <w:top w:val="single" w:sz="4" w:space="0" w:color="FABF8F"/>
              <w:left w:val="nil"/>
              <w:bottom w:val="single" w:sz="8" w:space="0" w:color="auto"/>
              <w:right w:val="nil"/>
            </w:tcBorders>
            <w:shd w:val="clear" w:color="FDE9D9" w:fill="FDE9D9"/>
            <w:noWrap/>
            <w:vAlign w:val="center"/>
          </w:tcPr>
          <w:p w14:paraId="728C4BE4"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12.79%</w:t>
            </w:r>
          </w:p>
        </w:tc>
        <w:tc>
          <w:tcPr>
            <w:tcW w:w="1376" w:type="dxa"/>
            <w:tcBorders>
              <w:top w:val="single" w:sz="4" w:space="0" w:color="FABF8F"/>
              <w:left w:val="nil"/>
              <w:bottom w:val="single" w:sz="8" w:space="0" w:color="auto"/>
              <w:right w:val="nil"/>
            </w:tcBorders>
            <w:shd w:val="clear" w:color="FDE9D9" w:fill="FDE9D9"/>
            <w:noWrap/>
            <w:vAlign w:val="center"/>
          </w:tcPr>
          <w:p w14:paraId="0B486F47"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21.02%</w:t>
            </w:r>
          </w:p>
        </w:tc>
        <w:tc>
          <w:tcPr>
            <w:tcW w:w="1388" w:type="dxa"/>
            <w:tcBorders>
              <w:top w:val="single" w:sz="4" w:space="0" w:color="FABF8F"/>
              <w:left w:val="nil"/>
              <w:bottom w:val="single" w:sz="8" w:space="0" w:color="auto"/>
              <w:right w:val="single" w:sz="8" w:space="0" w:color="auto"/>
            </w:tcBorders>
            <w:shd w:val="clear" w:color="FDE9D9" w:fill="FDE9D9"/>
            <w:noWrap/>
            <w:vAlign w:val="center"/>
          </w:tcPr>
          <w:p w14:paraId="74E1BD99"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28.21%</w:t>
            </w:r>
          </w:p>
        </w:tc>
      </w:tr>
    </w:tbl>
    <w:p w14:paraId="3B29E5D7" w14:textId="77777777" w:rsidR="0005605E" w:rsidRDefault="00464A17">
      <w:pPr>
        <w:spacing w:line="360" w:lineRule="auto"/>
        <w:ind w:firstLineChars="200" w:firstLine="420"/>
        <w:rPr>
          <w:rFonts w:ascii="仿宋" w:eastAsia="仿宋" w:hAnsi="仿宋"/>
          <w:szCs w:val="21"/>
        </w:rPr>
      </w:pPr>
      <w:r>
        <w:rPr>
          <w:rFonts w:ascii="仿宋" w:eastAsia="仿宋" w:hAnsi="仿宋"/>
          <w:szCs w:val="21"/>
        </w:rPr>
        <w:t>数据来源：</w:t>
      </w:r>
      <w:r>
        <w:rPr>
          <w:rFonts w:ascii="仿宋" w:eastAsia="仿宋" w:hAnsi="仿宋"/>
          <w:szCs w:val="21"/>
        </w:rPr>
        <w:t>Wind</w:t>
      </w:r>
      <w:r>
        <w:rPr>
          <w:rFonts w:ascii="仿宋" w:eastAsia="仿宋" w:hAnsi="仿宋"/>
          <w:szCs w:val="21"/>
        </w:rPr>
        <w:t>，最大、最小、平均值区间均为</w:t>
      </w:r>
      <w:r>
        <w:rPr>
          <w:rFonts w:ascii="仿宋" w:eastAsia="仿宋" w:hAnsi="仿宋" w:hint="eastAsia"/>
          <w:szCs w:val="21"/>
        </w:rPr>
        <w:t>2</w:t>
      </w:r>
      <w:r>
        <w:rPr>
          <w:rFonts w:ascii="仿宋" w:eastAsia="仿宋" w:hAnsi="仿宋"/>
          <w:szCs w:val="21"/>
        </w:rPr>
        <w:t>016</w:t>
      </w:r>
      <w:r>
        <w:rPr>
          <w:rFonts w:ascii="仿宋" w:eastAsia="仿宋" w:hAnsi="仿宋"/>
          <w:szCs w:val="21"/>
        </w:rPr>
        <w:t>年至今</w:t>
      </w:r>
    </w:p>
    <w:p w14:paraId="51634B43" w14:textId="77777777" w:rsidR="0005605E" w:rsidRDefault="00464A17">
      <w:pPr>
        <w:spacing w:line="360" w:lineRule="auto"/>
        <w:jc w:val="center"/>
        <w:rPr>
          <w:rFonts w:ascii="黑体" w:eastAsia="黑体" w:hAnsi="黑体"/>
          <w:szCs w:val="21"/>
        </w:rPr>
      </w:pPr>
      <w:r>
        <w:rPr>
          <w:rFonts w:ascii="黑体" w:eastAsia="黑体" w:hAnsi="黑体" w:hint="eastAsia"/>
          <w:szCs w:val="21"/>
        </w:rPr>
        <w:t>表</w:t>
      </w:r>
      <w:r>
        <w:rPr>
          <w:rFonts w:ascii="黑体" w:eastAsia="黑体" w:hAnsi="黑体" w:hint="eastAsia"/>
          <w:szCs w:val="21"/>
        </w:rPr>
        <w:t>3</w:t>
      </w:r>
      <w:r>
        <w:rPr>
          <w:rFonts w:ascii="黑体" w:eastAsia="黑体" w:hAnsi="黑体" w:hint="eastAsia"/>
          <w:szCs w:val="21"/>
        </w:rPr>
        <w:t>：中债中短期票据信用利差（</w:t>
      </w:r>
      <w:r>
        <w:rPr>
          <w:rFonts w:ascii="黑体" w:eastAsia="黑体" w:hAnsi="黑体" w:hint="eastAsia"/>
          <w:szCs w:val="21"/>
        </w:rPr>
        <w:t>202</w:t>
      </w:r>
      <w:r>
        <w:rPr>
          <w:rFonts w:ascii="黑体" w:eastAsia="黑体" w:hAnsi="黑体"/>
          <w:szCs w:val="21"/>
        </w:rPr>
        <w:t>4</w:t>
      </w:r>
      <w:r>
        <w:rPr>
          <w:rFonts w:ascii="黑体" w:eastAsia="黑体" w:hAnsi="黑体" w:hint="eastAsia"/>
          <w:szCs w:val="21"/>
        </w:rPr>
        <w:t>年</w:t>
      </w:r>
      <w:r>
        <w:rPr>
          <w:rFonts w:ascii="黑体" w:eastAsia="黑体" w:hAnsi="黑体"/>
          <w:szCs w:val="21"/>
        </w:rPr>
        <w:t>1</w:t>
      </w:r>
      <w:r>
        <w:rPr>
          <w:rFonts w:ascii="黑体" w:eastAsia="黑体" w:hAnsi="黑体" w:hint="eastAsia"/>
          <w:szCs w:val="21"/>
        </w:rPr>
        <w:t>月</w:t>
      </w:r>
      <w:r>
        <w:rPr>
          <w:rFonts w:ascii="黑体" w:eastAsia="黑体" w:hAnsi="黑体"/>
          <w:szCs w:val="21"/>
        </w:rPr>
        <w:t>21</w:t>
      </w:r>
      <w:r>
        <w:rPr>
          <w:rFonts w:ascii="黑体" w:eastAsia="黑体" w:hAnsi="黑体" w:hint="eastAsia"/>
          <w:szCs w:val="21"/>
        </w:rPr>
        <w:t>日）</w:t>
      </w:r>
    </w:p>
    <w:tbl>
      <w:tblPr>
        <w:tblW w:w="8700" w:type="dxa"/>
        <w:jc w:val="center"/>
        <w:tblLook w:val="04A0" w:firstRow="1" w:lastRow="0" w:firstColumn="1" w:lastColumn="0" w:noHBand="0" w:noVBand="1"/>
      </w:tblPr>
      <w:tblGrid>
        <w:gridCol w:w="1988"/>
        <w:gridCol w:w="1216"/>
        <w:gridCol w:w="1336"/>
        <w:gridCol w:w="1376"/>
        <w:gridCol w:w="1396"/>
        <w:gridCol w:w="1388"/>
      </w:tblGrid>
      <w:tr w:rsidR="0005605E" w14:paraId="1C40BA0C" w14:textId="77777777">
        <w:trPr>
          <w:trHeight w:val="280"/>
          <w:jc w:val="center"/>
        </w:trPr>
        <w:tc>
          <w:tcPr>
            <w:tcW w:w="1988" w:type="dxa"/>
            <w:tcBorders>
              <w:top w:val="single" w:sz="8" w:space="0" w:color="auto"/>
              <w:left w:val="single" w:sz="8" w:space="0" w:color="auto"/>
              <w:bottom w:val="single" w:sz="4" w:space="0" w:color="FABF8F"/>
              <w:right w:val="nil"/>
            </w:tcBorders>
            <w:shd w:val="clear" w:color="F79646" w:fill="F79646"/>
            <w:noWrap/>
            <w:vAlign w:val="center"/>
          </w:tcPr>
          <w:p w14:paraId="694B213B" w14:textId="77777777" w:rsidR="0005605E" w:rsidRDefault="00464A17">
            <w:pPr>
              <w:widowControl/>
              <w:jc w:val="center"/>
              <w:rPr>
                <w:rFonts w:asciiTheme="majorEastAsia" w:eastAsiaTheme="majorEastAsia" w:hAnsiTheme="majorEastAsia" w:cs="宋体"/>
                <w:b/>
                <w:bCs/>
                <w:color w:val="FFFFFF"/>
                <w:kern w:val="0"/>
                <w:sz w:val="20"/>
                <w:szCs w:val="20"/>
              </w:rPr>
            </w:pPr>
            <w:r>
              <w:rPr>
                <w:rFonts w:asciiTheme="majorEastAsia" w:eastAsiaTheme="majorEastAsia" w:hAnsiTheme="majorEastAsia" w:hint="eastAsia"/>
                <w:b/>
                <w:bCs/>
                <w:color w:val="FFFFFF"/>
                <w:sz w:val="20"/>
                <w:szCs w:val="20"/>
              </w:rPr>
              <w:t>项目</w:t>
            </w:r>
          </w:p>
        </w:tc>
        <w:tc>
          <w:tcPr>
            <w:tcW w:w="1216" w:type="dxa"/>
            <w:tcBorders>
              <w:top w:val="single" w:sz="8" w:space="0" w:color="auto"/>
              <w:left w:val="nil"/>
              <w:bottom w:val="single" w:sz="4" w:space="0" w:color="FABF8F"/>
              <w:right w:val="nil"/>
            </w:tcBorders>
            <w:shd w:val="clear" w:color="F79646" w:fill="F79646"/>
            <w:noWrap/>
            <w:vAlign w:val="center"/>
          </w:tcPr>
          <w:p w14:paraId="0246B0C0" w14:textId="77777777" w:rsidR="0005605E" w:rsidRDefault="00464A17">
            <w:pPr>
              <w:widowControl/>
              <w:jc w:val="center"/>
              <w:rPr>
                <w:rFonts w:asciiTheme="majorEastAsia" w:eastAsiaTheme="majorEastAsia" w:hAnsiTheme="majorEastAsia" w:cs="宋体"/>
                <w:b/>
                <w:bCs/>
                <w:color w:val="FFFFFF"/>
                <w:kern w:val="0"/>
                <w:sz w:val="20"/>
                <w:szCs w:val="20"/>
              </w:rPr>
            </w:pPr>
            <w:r>
              <w:rPr>
                <w:rFonts w:asciiTheme="majorEastAsia" w:eastAsiaTheme="majorEastAsia" w:hAnsiTheme="majorEastAsia" w:hint="eastAsia"/>
                <w:b/>
                <w:bCs/>
                <w:color w:val="FFFFFF"/>
                <w:sz w:val="20"/>
                <w:szCs w:val="20"/>
              </w:rPr>
              <w:t>AAA</w:t>
            </w:r>
            <w:r>
              <w:rPr>
                <w:rFonts w:asciiTheme="majorEastAsia" w:eastAsiaTheme="majorEastAsia" w:hAnsiTheme="majorEastAsia" w:hint="eastAsia"/>
                <w:b/>
                <w:bCs/>
                <w:color w:val="FFFFFF"/>
                <w:sz w:val="20"/>
                <w:szCs w:val="20"/>
              </w:rPr>
              <w:t>：</w:t>
            </w:r>
            <w:r>
              <w:rPr>
                <w:rFonts w:asciiTheme="majorEastAsia" w:eastAsiaTheme="majorEastAsia" w:hAnsiTheme="majorEastAsia" w:hint="eastAsia"/>
                <w:b/>
                <w:bCs/>
                <w:color w:val="FFFFFF"/>
                <w:sz w:val="20"/>
                <w:szCs w:val="20"/>
              </w:rPr>
              <w:t>1Y</w:t>
            </w:r>
          </w:p>
        </w:tc>
        <w:tc>
          <w:tcPr>
            <w:tcW w:w="1336" w:type="dxa"/>
            <w:tcBorders>
              <w:top w:val="single" w:sz="8" w:space="0" w:color="auto"/>
              <w:left w:val="nil"/>
              <w:bottom w:val="single" w:sz="4" w:space="0" w:color="FABF8F"/>
              <w:right w:val="nil"/>
            </w:tcBorders>
            <w:shd w:val="clear" w:color="F79646" w:fill="F79646"/>
            <w:noWrap/>
            <w:vAlign w:val="center"/>
          </w:tcPr>
          <w:p w14:paraId="6CF760D5" w14:textId="77777777" w:rsidR="0005605E" w:rsidRDefault="00464A17">
            <w:pPr>
              <w:widowControl/>
              <w:jc w:val="center"/>
              <w:rPr>
                <w:rFonts w:asciiTheme="majorEastAsia" w:eastAsiaTheme="majorEastAsia" w:hAnsiTheme="majorEastAsia" w:cs="宋体"/>
                <w:b/>
                <w:bCs/>
                <w:color w:val="FFFFFF"/>
                <w:kern w:val="0"/>
                <w:sz w:val="20"/>
                <w:szCs w:val="20"/>
              </w:rPr>
            </w:pPr>
            <w:r>
              <w:rPr>
                <w:rFonts w:asciiTheme="majorEastAsia" w:eastAsiaTheme="majorEastAsia" w:hAnsiTheme="majorEastAsia" w:hint="eastAsia"/>
                <w:b/>
                <w:bCs/>
                <w:color w:val="FFFFFF"/>
                <w:sz w:val="20"/>
                <w:szCs w:val="20"/>
              </w:rPr>
              <w:t>AAA</w:t>
            </w:r>
            <w:r>
              <w:rPr>
                <w:rFonts w:asciiTheme="majorEastAsia" w:eastAsiaTheme="majorEastAsia" w:hAnsiTheme="majorEastAsia" w:hint="eastAsia"/>
                <w:b/>
                <w:bCs/>
                <w:color w:val="FFFFFF"/>
                <w:sz w:val="20"/>
                <w:szCs w:val="20"/>
              </w:rPr>
              <w:t>：</w:t>
            </w:r>
            <w:r>
              <w:rPr>
                <w:rFonts w:asciiTheme="majorEastAsia" w:eastAsiaTheme="majorEastAsia" w:hAnsiTheme="majorEastAsia" w:hint="eastAsia"/>
                <w:b/>
                <w:bCs/>
                <w:color w:val="FFFFFF"/>
                <w:sz w:val="20"/>
                <w:szCs w:val="20"/>
              </w:rPr>
              <w:t>2Y</w:t>
            </w:r>
          </w:p>
        </w:tc>
        <w:tc>
          <w:tcPr>
            <w:tcW w:w="1376" w:type="dxa"/>
            <w:tcBorders>
              <w:top w:val="single" w:sz="8" w:space="0" w:color="auto"/>
              <w:left w:val="nil"/>
              <w:bottom w:val="single" w:sz="4" w:space="0" w:color="FABF8F"/>
              <w:right w:val="nil"/>
            </w:tcBorders>
            <w:shd w:val="clear" w:color="F79646" w:fill="F79646"/>
            <w:noWrap/>
            <w:vAlign w:val="center"/>
          </w:tcPr>
          <w:p w14:paraId="694AB63A" w14:textId="77777777" w:rsidR="0005605E" w:rsidRDefault="00464A17">
            <w:pPr>
              <w:widowControl/>
              <w:jc w:val="center"/>
              <w:rPr>
                <w:rFonts w:asciiTheme="majorEastAsia" w:eastAsiaTheme="majorEastAsia" w:hAnsiTheme="majorEastAsia" w:cs="宋体"/>
                <w:b/>
                <w:bCs/>
                <w:color w:val="FFFFFF"/>
                <w:kern w:val="0"/>
                <w:sz w:val="20"/>
                <w:szCs w:val="20"/>
              </w:rPr>
            </w:pPr>
            <w:r>
              <w:rPr>
                <w:rFonts w:asciiTheme="majorEastAsia" w:eastAsiaTheme="majorEastAsia" w:hAnsiTheme="majorEastAsia" w:hint="eastAsia"/>
                <w:b/>
                <w:bCs/>
                <w:color w:val="FFFFFF"/>
                <w:sz w:val="20"/>
                <w:szCs w:val="20"/>
              </w:rPr>
              <w:t>AAA</w:t>
            </w:r>
            <w:r>
              <w:rPr>
                <w:rFonts w:asciiTheme="majorEastAsia" w:eastAsiaTheme="majorEastAsia" w:hAnsiTheme="majorEastAsia" w:hint="eastAsia"/>
                <w:b/>
                <w:bCs/>
                <w:color w:val="FFFFFF"/>
                <w:sz w:val="20"/>
                <w:szCs w:val="20"/>
              </w:rPr>
              <w:t>：</w:t>
            </w:r>
            <w:r>
              <w:rPr>
                <w:rFonts w:asciiTheme="majorEastAsia" w:eastAsiaTheme="majorEastAsia" w:hAnsiTheme="majorEastAsia" w:hint="eastAsia"/>
                <w:b/>
                <w:bCs/>
                <w:color w:val="FFFFFF"/>
                <w:sz w:val="20"/>
                <w:szCs w:val="20"/>
              </w:rPr>
              <w:t>3Y</w:t>
            </w:r>
          </w:p>
        </w:tc>
        <w:tc>
          <w:tcPr>
            <w:tcW w:w="1396" w:type="dxa"/>
            <w:tcBorders>
              <w:top w:val="single" w:sz="8" w:space="0" w:color="auto"/>
              <w:left w:val="nil"/>
              <w:bottom w:val="single" w:sz="4" w:space="0" w:color="FABF8F"/>
              <w:right w:val="nil"/>
            </w:tcBorders>
            <w:shd w:val="clear" w:color="F79646" w:fill="F79646"/>
            <w:noWrap/>
            <w:vAlign w:val="center"/>
          </w:tcPr>
          <w:p w14:paraId="723DC0BC" w14:textId="77777777" w:rsidR="0005605E" w:rsidRDefault="00464A17">
            <w:pPr>
              <w:widowControl/>
              <w:jc w:val="center"/>
              <w:rPr>
                <w:rFonts w:asciiTheme="majorEastAsia" w:eastAsiaTheme="majorEastAsia" w:hAnsiTheme="majorEastAsia" w:cs="宋体"/>
                <w:b/>
                <w:bCs/>
                <w:color w:val="FFFFFF"/>
                <w:kern w:val="0"/>
                <w:sz w:val="20"/>
                <w:szCs w:val="20"/>
              </w:rPr>
            </w:pPr>
            <w:r>
              <w:rPr>
                <w:rFonts w:asciiTheme="majorEastAsia" w:eastAsiaTheme="majorEastAsia" w:hAnsiTheme="majorEastAsia" w:hint="eastAsia"/>
                <w:b/>
                <w:bCs/>
                <w:color w:val="FFFFFF"/>
                <w:sz w:val="20"/>
                <w:szCs w:val="20"/>
              </w:rPr>
              <w:t>AAA</w:t>
            </w:r>
            <w:r>
              <w:rPr>
                <w:rFonts w:asciiTheme="majorEastAsia" w:eastAsiaTheme="majorEastAsia" w:hAnsiTheme="majorEastAsia" w:hint="eastAsia"/>
                <w:b/>
                <w:bCs/>
                <w:color w:val="FFFFFF"/>
                <w:sz w:val="20"/>
                <w:szCs w:val="20"/>
              </w:rPr>
              <w:t>：</w:t>
            </w:r>
            <w:r>
              <w:rPr>
                <w:rFonts w:asciiTheme="majorEastAsia" w:eastAsiaTheme="majorEastAsia" w:hAnsiTheme="majorEastAsia" w:hint="eastAsia"/>
                <w:b/>
                <w:bCs/>
                <w:color w:val="FFFFFF"/>
                <w:sz w:val="20"/>
                <w:szCs w:val="20"/>
              </w:rPr>
              <w:t>4Y</w:t>
            </w:r>
          </w:p>
        </w:tc>
        <w:tc>
          <w:tcPr>
            <w:tcW w:w="1388" w:type="dxa"/>
            <w:tcBorders>
              <w:top w:val="single" w:sz="8" w:space="0" w:color="auto"/>
              <w:left w:val="nil"/>
              <w:bottom w:val="single" w:sz="4" w:space="0" w:color="FABF8F"/>
              <w:right w:val="single" w:sz="8" w:space="0" w:color="auto"/>
            </w:tcBorders>
            <w:shd w:val="clear" w:color="F79646" w:fill="F79646"/>
            <w:noWrap/>
            <w:vAlign w:val="center"/>
          </w:tcPr>
          <w:p w14:paraId="4617DB31" w14:textId="77777777" w:rsidR="0005605E" w:rsidRDefault="00464A17">
            <w:pPr>
              <w:widowControl/>
              <w:jc w:val="center"/>
              <w:rPr>
                <w:rFonts w:asciiTheme="majorEastAsia" w:eastAsiaTheme="majorEastAsia" w:hAnsiTheme="majorEastAsia" w:cs="宋体"/>
                <w:b/>
                <w:bCs/>
                <w:color w:val="FFFFFF"/>
                <w:kern w:val="0"/>
                <w:sz w:val="20"/>
                <w:szCs w:val="20"/>
              </w:rPr>
            </w:pPr>
            <w:r>
              <w:rPr>
                <w:rFonts w:asciiTheme="majorEastAsia" w:eastAsiaTheme="majorEastAsia" w:hAnsiTheme="majorEastAsia" w:hint="eastAsia"/>
                <w:b/>
                <w:bCs/>
                <w:color w:val="FFFFFF"/>
                <w:sz w:val="20"/>
                <w:szCs w:val="20"/>
              </w:rPr>
              <w:t>AAA</w:t>
            </w:r>
            <w:r>
              <w:rPr>
                <w:rFonts w:asciiTheme="majorEastAsia" w:eastAsiaTheme="majorEastAsia" w:hAnsiTheme="majorEastAsia" w:hint="eastAsia"/>
                <w:b/>
                <w:bCs/>
                <w:color w:val="FFFFFF"/>
                <w:sz w:val="20"/>
                <w:szCs w:val="20"/>
              </w:rPr>
              <w:t>：</w:t>
            </w:r>
            <w:r>
              <w:rPr>
                <w:rFonts w:asciiTheme="majorEastAsia" w:eastAsiaTheme="majorEastAsia" w:hAnsiTheme="majorEastAsia" w:hint="eastAsia"/>
                <w:b/>
                <w:bCs/>
                <w:color w:val="FFFFFF"/>
                <w:sz w:val="20"/>
                <w:szCs w:val="20"/>
              </w:rPr>
              <w:t>5Y</w:t>
            </w:r>
          </w:p>
        </w:tc>
      </w:tr>
      <w:tr w:rsidR="0005605E" w14:paraId="75EFFCFE" w14:textId="77777777">
        <w:trPr>
          <w:trHeight w:val="280"/>
          <w:jc w:val="center"/>
        </w:trPr>
        <w:tc>
          <w:tcPr>
            <w:tcW w:w="1988" w:type="dxa"/>
            <w:tcBorders>
              <w:top w:val="single" w:sz="4" w:space="0" w:color="FABF8F"/>
              <w:left w:val="single" w:sz="8" w:space="0" w:color="auto"/>
              <w:bottom w:val="single" w:sz="4" w:space="0" w:color="FABF8F"/>
              <w:right w:val="nil"/>
            </w:tcBorders>
            <w:shd w:val="clear" w:color="FDE9D9" w:fill="FDE9D9"/>
            <w:noWrap/>
            <w:vAlign w:val="center"/>
          </w:tcPr>
          <w:p w14:paraId="7A2E30A1" w14:textId="77777777" w:rsidR="0005605E" w:rsidRDefault="00464A17">
            <w:pPr>
              <w:widowControl/>
              <w:jc w:val="center"/>
              <w:rPr>
                <w:rFonts w:asciiTheme="majorEastAsia" w:eastAsiaTheme="majorEastAsia" w:hAnsiTheme="majorEastAsia" w:cs="宋体"/>
                <w:b/>
                <w:bCs/>
                <w:color w:val="000000"/>
                <w:kern w:val="0"/>
                <w:sz w:val="20"/>
                <w:szCs w:val="20"/>
              </w:rPr>
            </w:pPr>
            <w:r>
              <w:rPr>
                <w:rFonts w:asciiTheme="majorEastAsia" w:eastAsiaTheme="majorEastAsia" w:hAnsiTheme="majorEastAsia" w:hint="eastAsia"/>
                <w:b/>
                <w:bCs/>
                <w:color w:val="000000"/>
                <w:sz w:val="20"/>
                <w:szCs w:val="20"/>
              </w:rPr>
              <w:t>信用利差</w:t>
            </w:r>
          </w:p>
        </w:tc>
        <w:tc>
          <w:tcPr>
            <w:tcW w:w="1216" w:type="dxa"/>
            <w:tcBorders>
              <w:top w:val="single" w:sz="4" w:space="0" w:color="FABF8F"/>
              <w:left w:val="nil"/>
              <w:bottom w:val="single" w:sz="4" w:space="0" w:color="FABF8F"/>
              <w:right w:val="nil"/>
            </w:tcBorders>
            <w:shd w:val="clear" w:color="FDE9D9" w:fill="FDE9D9"/>
            <w:noWrap/>
            <w:vAlign w:val="center"/>
          </w:tcPr>
          <w:p w14:paraId="590C7B43" w14:textId="77777777" w:rsidR="0005605E" w:rsidRDefault="00464A17">
            <w:pPr>
              <w:widowControl/>
              <w:jc w:val="center"/>
              <w:rPr>
                <w:rFonts w:asciiTheme="majorEastAsia" w:eastAsiaTheme="majorEastAsia" w:hAnsiTheme="majorEastAsia"/>
                <w:b/>
                <w:bCs/>
                <w:color w:val="000000"/>
                <w:sz w:val="20"/>
                <w:szCs w:val="20"/>
              </w:rPr>
            </w:pPr>
            <w:r>
              <w:rPr>
                <w:rFonts w:asciiTheme="majorEastAsia" w:eastAsiaTheme="majorEastAsia" w:hAnsiTheme="majorEastAsia" w:hint="eastAsia"/>
                <w:b/>
                <w:bCs/>
                <w:color w:val="000000"/>
                <w:sz w:val="20"/>
                <w:szCs w:val="20"/>
              </w:rPr>
              <w:t>33.74</w:t>
            </w:r>
          </w:p>
        </w:tc>
        <w:tc>
          <w:tcPr>
            <w:tcW w:w="1336" w:type="dxa"/>
            <w:tcBorders>
              <w:top w:val="single" w:sz="4" w:space="0" w:color="FABF8F"/>
              <w:left w:val="nil"/>
              <w:bottom w:val="single" w:sz="4" w:space="0" w:color="FABF8F"/>
              <w:right w:val="nil"/>
            </w:tcBorders>
            <w:shd w:val="clear" w:color="FDE9D9" w:fill="FDE9D9"/>
            <w:noWrap/>
            <w:vAlign w:val="center"/>
          </w:tcPr>
          <w:p w14:paraId="4EE18D09" w14:textId="77777777" w:rsidR="0005605E" w:rsidRDefault="00464A17">
            <w:pPr>
              <w:widowControl/>
              <w:jc w:val="center"/>
              <w:rPr>
                <w:rFonts w:asciiTheme="majorEastAsia" w:eastAsiaTheme="majorEastAsia" w:hAnsiTheme="majorEastAsia"/>
                <w:b/>
                <w:bCs/>
                <w:color w:val="000000"/>
                <w:sz w:val="20"/>
                <w:szCs w:val="20"/>
              </w:rPr>
            </w:pPr>
            <w:r>
              <w:rPr>
                <w:rFonts w:asciiTheme="majorEastAsia" w:eastAsiaTheme="majorEastAsia" w:hAnsiTheme="majorEastAsia" w:hint="eastAsia"/>
                <w:b/>
                <w:bCs/>
                <w:color w:val="000000"/>
                <w:sz w:val="20"/>
                <w:szCs w:val="20"/>
              </w:rPr>
              <w:t>30.76</w:t>
            </w:r>
          </w:p>
        </w:tc>
        <w:tc>
          <w:tcPr>
            <w:tcW w:w="1376" w:type="dxa"/>
            <w:tcBorders>
              <w:top w:val="single" w:sz="4" w:space="0" w:color="FABF8F"/>
              <w:left w:val="nil"/>
              <w:bottom w:val="single" w:sz="4" w:space="0" w:color="FABF8F"/>
              <w:right w:val="nil"/>
            </w:tcBorders>
            <w:shd w:val="clear" w:color="FDE9D9" w:fill="FDE9D9"/>
            <w:noWrap/>
            <w:vAlign w:val="center"/>
          </w:tcPr>
          <w:p w14:paraId="3DEC67FD" w14:textId="77777777" w:rsidR="0005605E" w:rsidRDefault="00464A17">
            <w:pPr>
              <w:widowControl/>
              <w:jc w:val="center"/>
              <w:rPr>
                <w:rFonts w:asciiTheme="majorEastAsia" w:eastAsiaTheme="majorEastAsia" w:hAnsiTheme="majorEastAsia"/>
                <w:b/>
                <w:bCs/>
                <w:color w:val="000000"/>
                <w:sz w:val="20"/>
                <w:szCs w:val="20"/>
              </w:rPr>
            </w:pPr>
            <w:r>
              <w:rPr>
                <w:rFonts w:asciiTheme="majorEastAsia" w:eastAsiaTheme="majorEastAsia" w:hAnsiTheme="majorEastAsia" w:hint="eastAsia"/>
                <w:b/>
                <w:bCs/>
                <w:color w:val="000000"/>
                <w:sz w:val="20"/>
                <w:szCs w:val="20"/>
              </w:rPr>
              <w:t>31.44</w:t>
            </w:r>
          </w:p>
        </w:tc>
        <w:tc>
          <w:tcPr>
            <w:tcW w:w="1396" w:type="dxa"/>
            <w:tcBorders>
              <w:top w:val="single" w:sz="4" w:space="0" w:color="FABF8F"/>
              <w:left w:val="nil"/>
              <w:bottom w:val="single" w:sz="4" w:space="0" w:color="FABF8F"/>
              <w:right w:val="nil"/>
            </w:tcBorders>
            <w:shd w:val="clear" w:color="FDE9D9" w:fill="FDE9D9"/>
            <w:noWrap/>
            <w:vAlign w:val="center"/>
          </w:tcPr>
          <w:p w14:paraId="315E26F5" w14:textId="77777777" w:rsidR="0005605E" w:rsidRDefault="00464A17">
            <w:pPr>
              <w:widowControl/>
              <w:jc w:val="center"/>
              <w:rPr>
                <w:rFonts w:asciiTheme="majorEastAsia" w:eastAsiaTheme="majorEastAsia" w:hAnsiTheme="majorEastAsia"/>
                <w:b/>
                <w:bCs/>
                <w:color w:val="000000"/>
                <w:sz w:val="20"/>
                <w:szCs w:val="20"/>
              </w:rPr>
            </w:pPr>
            <w:r>
              <w:rPr>
                <w:rFonts w:asciiTheme="majorEastAsia" w:eastAsiaTheme="majorEastAsia" w:hAnsiTheme="majorEastAsia" w:hint="eastAsia"/>
                <w:b/>
                <w:bCs/>
                <w:color w:val="000000"/>
                <w:sz w:val="20"/>
                <w:szCs w:val="20"/>
              </w:rPr>
              <w:t>30.21</w:t>
            </w:r>
          </w:p>
        </w:tc>
        <w:tc>
          <w:tcPr>
            <w:tcW w:w="1388" w:type="dxa"/>
            <w:tcBorders>
              <w:top w:val="single" w:sz="4" w:space="0" w:color="FABF8F"/>
              <w:left w:val="nil"/>
              <w:bottom w:val="single" w:sz="4" w:space="0" w:color="FABF8F"/>
              <w:right w:val="single" w:sz="8" w:space="0" w:color="auto"/>
            </w:tcBorders>
            <w:shd w:val="clear" w:color="FDE9D9" w:fill="FDE9D9"/>
            <w:noWrap/>
            <w:vAlign w:val="center"/>
          </w:tcPr>
          <w:p w14:paraId="04095AE0" w14:textId="77777777" w:rsidR="0005605E" w:rsidRDefault="00464A17">
            <w:pPr>
              <w:widowControl/>
              <w:jc w:val="center"/>
              <w:rPr>
                <w:rFonts w:asciiTheme="majorEastAsia" w:eastAsiaTheme="majorEastAsia" w:hAnsiTheme="majorEastAsia"/>
                <w:b/>
                <w:bCs/>
                <w:color w:val="000000"/>
                <w:sz w:val="20"/>
                <w:szCs w:val="20"/>
              </w:rPr>
            </w:pPr>
            <w:r>
              <w:rPr>
                <w:rFonts w:asciiTheme="majorEastAsia" w:eastAsiaTheme="majorEastAsia" w:hAnsiTheme="majorEastAsia" w:hint="eastAsia"/>
                <w:b/>
                <w:bCs/>
                <w:color w:val="000000"/>
                <w:sz w:val="20"/>
                <w:szCs w:val="20"/>
              </w:rPr>
              <w:t>35.11</w:t>
            </w:r>
          </w:p>
        </w:tc>
      </w:tr>
      <w:tr w:rsidR="0005605E" w14:paraId="75D216FB" w14:textId="77777777">
        <w:trPr>
          <w:trHeight w:val="280"/>
          <w:jc w:val="center"/>
        </w:trPr>
        <w:tc>
          <w:tcPr>
            <w:tcW w:w="1988" w:type="dxa"/>
            <w:tcBorders>
              <w:top w:val="single" w:sz="4" w:space="0" w:color="FABF8F"/>
              <w:left w:val="single" w:sz="8" w:space="0" w:color="auto"/>
              <w:bottom w:val="single" w:sz="4" w:space="0" w:color="FABF8F"/>
              <w:right w:val="nil"/>
            </w:tcBorders>
            <w:shd w:val="clear" w:color="auto" w:fill="auto"/>
            <w:noWrap/>
            <w:vAlign w:val="center"/>
          </w:tcPr>
          <w:p w14:paraId="12C99044" w14:textId="77777777" w:rsidR="0005605E" w:rsidRDefault="00464A17">
            <w:pPr>
              <w:widowControl/>
              <w:jc w:val="center"/>
              <w:rPr>
                <w:rFonts w:asciiTheme="majorEastAsia" w:eastAsiaTheme="majorEastAsia" w:hAnsiTheme="majorEastAsia" w:cs="宋体"/>
                <w:color w:val="000000"/>
                <w:kern w:val="0"/>
                <w:sz w:val="20"/>
                <w:szCs w:val="20"/>
              </w:rPr>
            </w:pPr>
            <w:r>
              <w:rPr>
                <w:rFonts w:asciiTheme="majorEastAsia" w:eastAsiaTheme="majorEastAsia" w:hAnsiTheme="majorEastAsia" w:hint="eastAsia"/>
                <w:color w:val="000000"/>
                <w:sz w:val="20"/>
                <w:szCs w:val="20"/>
              </w:rPr>
              <w:t>环比</w:t>
            </w:r>
          </w:p>
        </w:tc>
        <w:tc>
          <w:tcPr>
            <w:tcW w:w="1216" w:type="dxa"/>
            <w:tcBorders>
              <w:top w:val="single" w:sz="4" w:space="0" w:color="FABF8F"/>
              <w:left w:val="nil"/>
              <w:bottom w:val="single" w:sz="4" w:space="0" w:color="FABF8F"/>
              <w:right w:val="nil"/>
            </w:tcBorders>
            <w:shd w:val="clear" w:color="auto" w:fill="auto"/>
            <w:noWrap/>
            <w:vAlign w:val="center"/>
          </w:tcPr>
          <w:p w14:paraId="59B03B12"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 xml:space="preserve">3.22 </w:t>
            </w:r>
          </w:p>
        </w:tc>
        <w:tc>
          <w:tcPr>
            <w:tcW w:w="1336" w:type="dxa"/>
            <w:tcBorders>
              <w:top w:val="single" w:sz="4" w:space="0" w:color="FABF8F"/>
              <w:left w:val="nil"/>
              <w:bottom w:val="single" w:sz="4" w:space="0" w:color="FABF8F"/>
              <w:right w:val="nil"/>
            </w:tcBorders>
            <w:shd w:val="clear" w:color="auto" w:fill="auto"/>
            <w:noWrap/>
            <w:vAlign w:val="center"/>
          </w:tcPr>
          <w:p w14:paraId="58D70E7C"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 xml:space="preserve">4.08 </w:t>
            </w:r>
          </w:p>
        </w:tc>
        <w:tc>
          <w:tcPr>
            <w:tcW w:w="1376" w:type="dxa"/>
            <w:tcBorders>
              <w:top w:val="single" w:sz="4" w:space="0" w:color="FABF8F"/>
              <w:left w:val="nil"/>
              <w:bottom w:val="single" w:sz="4" w:space="0" w:color="FABF8F"/>
              <w:right w:val="nil"/>
            </w:tcBorders>
            <w:shd w:val="clear" w:color="auto" w:fill="auto"/>
            <w:noWrap/>
            <w:vAlign w:val="center"/>
          </w:tcPr>
          <w:p w14:paraId="4D5388EE"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 xml:space="preserve">2.16 </w:t>
            </w:r>
          </w:p>
        </w:tc>
        <w:tc>
          <w:tcPr>
            <w:tcW w:w="1396" w:type="dxa"/>
            <w:tcBorders>
              <w:top w:val="single" w:sz="4" w:space="0" w:color="FABF8F"/>
              <w:left w:val="nil"/>
              <w:bottom w:val="single" w:sz="4" w:space="0" w:color="FABF8F"/>
              <w:right w:val="nil"/>
            </w:tcBorders>
            <w:shd w:val="clear" w:color="auto" w:fill="auto"/>
            <w:noWrap/>
            <w:vAlign w:val="center"/>
          </w:tcPr>
          <w:p w14:paraId="18B90328"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 xml:space="preserve">0.20 </w:t>
            </w:r>
          </w:p>
        </w:tc>
        <w:tc>
          <w:tcPr>
            <w:tcW w:w="1388" w:type="dxa"/>
            <w:tcBorders>
              <w:top w:val="single" w:sz="4" w:space="0" w:color="FABF8F"/>
              <w:left w:val="nil"/>
              <w:bottom w:val="single" w:sz="4" w:space="0" w:color="FABF8F"/>
              <w:right w:val="single" w:sz="8" w:space="0" w:color="auto"/>
            </w:tcBorders>
            <w:shd w:val="clear" w:color="auto" w:fill="auto"/>
            <w:noWrap/>
            <w:vAlign w:val="center"/>
          </w:tcPr>
          <w:p w14:paraId="0CBAD034"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 xml:space="preserve">-0.10 </w:t>
            </w:r>
          </w:p>
        </w:tc>
      </w:tr>
      <w:tr w:rsidR="0005605E" w14:paraId="0251B813" w14:textId="77777777">
        <w:trPr>
          <w:trHeight w:val="280"/>
          <w:jc w:val="center"/>
        </w:trPr>
        <w:tc>
          <w:tcPr>
            <w:tcW w:w="1988" w:type="dxa"/>
            <w:tcBorders>
              <w:top w:val="single" w:sz="4" w:space="0" w:color="FABF8F"/>
              <w:left w:val="single" w:sz="8" w:space="0" w:color="auto"/>
              <w:bottom w:val="single" w:sz="4" w:space="0" w:color="FABF8F"/>
              <w:right w:val="nil"/>
            </w:tcBorders>
            <w:shd w:val="clear" w:color="FDE9D9" w:fill="FDE9D9"/>
            <w:noWrap/>
            <w:vAlign w:val="center"/>
          </w:tcPr>
          <w:p w14:paraId="17C88EF3" w14:textId="77777777" w:rsidR="0005605E" w:rsidRDefault="00464A17">
            <w:pPr>
              <w:widowControl/>
              <w:jc w:val="center"/>
              <w:rPr>
                <w:rFonts w:asciiTheme="majorEastAsia" w:eastAsiaTheme="majorEastAsia" w:hAnsiTheme="majorEastAsia" w:cs="宋体"/>
                <w:color w:val="000000"/>
                <w:kern w:val="0"/>
                <w:sz w:val="20"/>
                <w:szCs w:val="20"/>
              </w:rPr>
            </w:pPr>
            <w:r>
              <w:rPr>
                <w:rFonts w:asciiTheme="majorEastAsia" w:eastAsiaTheme="majorEastAsia" w:hAnsiTheme="majorEastAsia" w:hint="eastAsia"/>
                <w:color w:val="000000"/>
                <w:sz w:val="20"/>
                <w:szCs w:val="20"/>
              </w:rPr>
              <w:t>年初以来</w:t>
            </w:r>
          </w:p>
        </w:tc>
        <w:tc>
          <w:tcPr>
            <w:tcW w:w="1216" w:type="dxa"/>
            <w:tcBorders>
              <w:top w:val="single" w:sz="4" w:space="0" w:color="FABF8F"/>
              <w:left w:val="nil"/>
              <w:bottom w:val="single" w:sz="4" w:space="0" w:color="FABF8F"/>
              <w:right w:val="nil"/>
            </w:tcBorders>
            <w:shd w:val="clear" w:color="FDE9D9" w:fill="FDE9D9"/>
            <w:noWrap/>
            <w:vAlign w:val="center"/>
          </w:tcPr>
          <w:p w14:paraId="0420CC2F"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-14.09</w:t>
            </w:r>
          </w:p>
        </w:tc>
        <w:tc>
          <w:tcPr>
            <w:tcW w:w="1336" w:type="dxa"/>
            <w:tcBorders>
              <w:top w:val="single" w:sz="4" w:space="0" w:color="FABF8F"/>
              <w:left w:val="nil"/>
              <w:bottom w:val="single" w:sz="4" w:space="0" w:color="FABF8F"/>
              <w:right w:val="nil"/>
            </w:tcBorders>
            <w:shd w:val="clear" w:color="FDE9D9" w:fill="FDE9D9"/>
            <w:noWrap/>
            <w:vAlign w:val="center"/>
          </w:tcPr>
          <w:p w14:paraId="7945DA9F"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-21.46</w:t>
            </w:r>
          </w:p>
        </w:tc>
        <w:tc>
          <w:tcPr>
            <w:tcW w:w="1376" w:type="dxa"/>
            <w:tcBorders>
              <w:top w:val="single" w:sz="4" w:space="0" w:color="FABF8F"/>
              <w:left w:val="nil"/>
              <w:bottom w:val="single" w:sz="4" w:space="0" w:color="FABF8F"/>
              <w:right w:val="nil"/>
            </w:tcBorders>
            <w:shd w:val="clear" w:color="FDE9D9" w:fill="FDE9D9"/>
            <w:noWrap/>
            <w:vAlign w:val="center"/>
          </w:tcPr>
          <w:p w14:paraId="07E104C5"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-31.79</w:t>
            </w:r>
          </w:p>
        </w:tc>
        <w:tc>
          <w:tcPr>
            <w:tcW w:w="1396" w:type="dxa"/>
            <w:tcBorders>
              <w:top w:val="single" w:sz="4" w:space="0" w:color="FABF8F"/>
              <w:left w:val="nil"/>
              <w:bottom w:val="single" w:sz="4" w:space="0" w:color="FABF8F"/>
              <w:right w:val="nil"/>
            </w:tcBorders>
            <w:shd w:val="clear" w:color="FDE9D9" w:fill="FDE9D9"/>
            <w:noWrap/>
            <w:vAlign w:val="center"/>
          </w:tcPr>
          <w:p w14:paraId="5E80A88B"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-23.62</w:t>
            </w:r>
          </w:p>
        </w:tc>
        <w:tc>
          <w:tcPr>
            <w:tcW w:w="1388" w:type="dxa"/>
            <w:tcBorders>
              <w:top w:val="single" w:sz="4" w:space="0" w:color="FABF8F"/>
              <w:left w:val="nil"/>
              <w:bottom w:val="single" w:sz="4" w:space="0" w:color="FABF8F"/>
              <w:right w:val="single" w:sz="8" w:space="0" w:color="auto"/>
            </w:tcBorders>
            <w:shd w:val="clear" w:color="FDE9D9" w:fill="FDE9D9"/>
            <w:noWrap/>
            <w:vAlign w:val="center"/>
          </w:tcPr>
          <w:p w14:paraId="08CED86E"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-31.81</w:t>
            </w:r>
          </w:p>
        </w:tc>
      </w:tr>
      <w:tr w:rsidR="0005605E" w14:paraId="6FC8B4CD" w14:textId="77777777">
        <w:trPr>
          <w:trHeight w:val="280"/>
          <w:jc w:val="center"/>
        </w:trPr>
        <w:tc>
          <w:tcPr>
            <w:tcW w:w="1988" w:type="dxa"/>
            <w:tcBorders>
              <w:top w:val="single" w:sz="4" w:space="0" w:color="FABF8F"/>
              <w:left w:val="single" w:sz="8" w:space="0" w:color="auto"/>
              <w:bottom w:val="single" w:sz="4" w:space="0" w:color="FABF8F"/>
              <w:right w:val="nil"/>
            </w:tcBorders>
            <w:shd w:val="clear" w:color="auto" w:fill="auto"/>
            <w:noWrap/>
            <w:vAlign w:val="center"/>
          </w:tcPr>
          <w:p w14:paraId="140F68A7" w14:textId="77777777" w:rsidR="0005605E" w:rsidRDefault="00464A17">
            <w:pPr>
              <w:widowControl/>
              <w:jc w:val="center"/>
              <w:rPr>
                <w:rFonts w:asciiTheme="majorEastAsia" w:eastAsiaTheme="majorEastAsia" w:hAnsiTheme="majorEastAsia" w:cs="宋体"/>
                <w:color w:val="000000"/>
                <w:kern w:val="0"/>
                <w:sz w:val="20"/>
                <w:szCs w:val="20"/>
              </w:rPr>
            </w:pPr>
            <w:r>
              <w:rPr>
                <w:rFonts w:asciiTheme="majorEastAsia" w:eastAsiaTheme="majorEastAsia" w:hAnsiTheme="majorEastAsia" w:hint="eastAsia"/>
                <w:color w:val="000000"/>
                <w:sz w:val="20"/>
                <w:szCs w:val="20"/>
              </w:rPr>
              <w:t>2016</w:t>
            </w:r>
            <w:r>
              <w:rPr>
                <w:rFonts w:asciiTheme="majorEastAsia" w:eastAsiaTheme="majorEastAsia" w:hAnsiTheme="majorEastAsia" w:hint="eastAsia"/>
                <w:color w:val="000000"/>
                <w:sz w:val="20"/>
                <w:szCs w:val="20"/>
              </w:rPr>
              <w:t>年以来最大值</w:t>
            </w:r>
          </w:p>
        </w:tc>
        <w:tc>
          <w:tcPr>
            <w:tcW w:w="1216" w:type="dxa"/>
            <w:tcBorders>
              <w:top w:val="single" w:sz="4" w:space="0" w:color="FABF8F"/>
              <w:left w:val="nil"/>
              <w:bottom w:val="single" w:sz="4" w:space="0" w:color="FABF8F"/>
              <w:right w:val="nil"/>
            </w:tcBorders>
            <w:shd w:val="clear" w:color="auto" w:fill="auto"/>
            <w:noWrap/>
            <w:vAlign w:val="center"/>
          </w:tcPr>
          <w:p w14:paraId="2E2E878B"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98.01</w:t>
            </w:r>
          </w:p>
        </w:tc>
        <w:tc>
          <w:tcPr>
            <w:tcW w:w="1336" w:type="dxa"/>
            <w:tcBorders>
              <w:top w:val="single" w:sz="4" w:space="0" w:color="FABF8F"/>
              <w:left w:val="nil"/>
              <w:bottom w:val="single" w:sz="4" w:space="0" w:color="FABF8F"/>
              <w:right w:val="nil"/>
            </w:tcBorders>
            <w:shd w:val="clear" w:color="auto" w:fill="auto"/>
            <w:noWrap/>
            <w:vAlign w:val="center"/>
          </w:tcPr>
          <w:p w14:paraId="4A12A4CE"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78.03</w:t>
            </w:r>
          </w:p>
        </w:tc>
        <w:tc>
          <w:tcPr>
            <w:tcW w:w="1376" w:type="dxa"/>
            <w:tcBorders>
              <w:top w:val="single" w:sz="4" w:space="0" w:color="FABF8F"/>
              <w:left w:val="nil"/>
              <w:bottom w:val="single" w:sz="4" w:space="0" w:color="FABF8F"/>
              <w:right w:val="nil"/>
            </w:tcBorders>
            <w:shd w:val="clear" w:color="auto" w:fill="auto"/>
            <w:noWrap/>
            <w:vAlign w:val="center"/>
          </w:tcPr>
          <w:p w14:paraId="48494D59"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77.29</w:t>
            </w:r>
          </w:p>
        </w:tc>
        <w:tc>
          <w:tcPr>
            <w:tcW w:w="1396" w:type="dxa"/>
            <w:tcBorders>
              <w:top w:val="single" w:sz="4" w:space="0" w:color="FABF8F"/>
              <w:left w:val="nil"/>
              <w:bottom w:val="single" w:sz="4" w:space="0" w:color="FABF8F"/>
              <w:right w:val="nil"/>
            </w:tcBorders>
            <w:shd w:val="clear" w:color="auto" w:fill="auto"/>
            <w:noWrap/>
            <w:vAlign w:val="center"/>
          </w:tcPr>
          <w:p w14:paraId="3F29395B"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76.64</w:t>
            </w:r>
          </w:p>
        </w:tc>
        <w:tc>
          <w:tcPr>
            <w:tcW w:w="1388" w:type="dxa"/>
            <w:tcBorders>
              <w:top w:val="single" w:sz="4" w:space="0" w:color="FABF8F"/>
              <w:left w:val="nil"/>
              <w:bottom w:val="single" w:sz="4" w:space="0" w:color="FABF8F"/>
              <w:right w:val="single" w:sz="8" w:space="0" w:color="auto"/>
            </w:tcBorders>
            <w:shd w:val="clear" w:color="auto" w:fill="auto"/>
            <w:noWrap/>
            <w:vAlign w:val="center"/>
          </w:tcPr>
          <w:p w14:paraId="2B8A32B9"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93.82</w:t>
            </w:r>
          </w:p>
        </w:tc>
      </w:tr>
      <w:tr w:rsidR="0005605E" w14:paraId="1D86441A" w14:textId="77777777">
        <w:trPr>
          <w:trHeight w:val="280"/>
          <w:jc w:val="center"/>
        </w:trPr>
        <w:tc>
          <w:tcPr>
            <w:tcW w:w="1988" w:type="dxa"/>
            <w:tcBorders>
              <w:top w:val="single" w:sz="4" w:space="0" w:color="FABF8F"/>
              <w:left w:val="single" w:sz="8" w:space="0" w:color="auto"/>
              <w:bottom w:val="single" w:sz="4" w:space="0" w:color="FABF8F"/>
              <w:right w:val="nil"/>
            </w:tcBorders>
            <w:shd w:val="clear" w:color="FDE9D9" w:fill="FDE9D9"/>
            <w:noWrap/>
            <w:vAlign w:val="center"/>
          </w:tcPr>
          <w:p w14:paraId="01CD1543" w14:textId="77777777" w:rsidR="0005605E" w:rsidRDefault="00464A17">
            <w:pPr>
              <w:widowControl/>
              <w:jc w:val="center"/>
              <w:rPr>
                <w:rFonts w:asciiTheme="majorEastAsia" w:eastAsiaTheme="majorEastAsia" w:hAnsiTheme="majorEastAsia" w:cs="宋体"/>
                <w:color w:val="000000"/>
                <w:kern w:val="0"/>
                <w:sz w:val="20"/>
                <w:szCs w:val="20"/>
              </w:rPr>
            </w:pPr>
            <w:r>
              <w:rPr>
                <w:rFonts w:asciiTheme="majorEastAsia" w:eastAsiaTheme="majorEastAsia" w:hAnsiTheme="majorEastAsia" w:hint="eastAsia"/>
                <w:color w:val="000000"/>
                <w:sz w:val="20"/>
                <w:szCs w:val="20"/>
              </w:rPr>
              <w:t>2016</w:t>
            </w:r>
            <w:r>
              <w:rPr>
                <w:rFonts w:asciiTheme="majorEastAsia" w:eastAsiaTheme="majorEastAsia" w:hAnsiTheme="majorEastAsia" w:hint="eastAsia"/>
                <w:color w:val="000000"/>
                <w:sz w:val="20"/>
                <w:szCs w:val="20"/>
              </w:rPr>
              <w:t>年以来最小值</w:t>
            </w:r>
          </w:p>
        </w:tc>
        <w:tc>
          <w:tcPr>
            <w:tcW w:w="1216" w:type="dxa"/>
            <w:tcBorders>
              <w:top w:val="single" w:sz="4" w:space="0" w:color="FABF8F"/>
              <w:left w:val="nil"/>
              <w:bottom w:val="single" w:sz="4" w:space="0" w:color="FABF8F"/>
              <w:right w:val="nil"/>
            </w:tcBorders>
            <w:shd w:val="clear" w:color="FDE9D9" w:fill="FDE9D9"/>
            <w:noWrap/>
            <w:vAlign w:val="center"/>
          </w:tcPr>
          <w:p w14:paraId="33B55753"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13.98</w:t>
            </w:r>
          </w:p>
        </w:tc>
        <w:tc>
          <w:tcPr>
            <w:tcW w:w="1336" w:type="dxa"/>
            <w:tcBorders>
              <w:top w:val="single" w:sz="4" w:space="0" w:color="FABF8F"/>
              <w:left w:val="nil"/>
              <w:bottom w:val="single" w:sz="4" w:space="0" w:color="FABF8F"/>
              <w:right w:val="nil"/>
            </w:tcBorders>
            <w:shd w:val="clear" w:color="FDE9D9" w:fill="FDE9D9"/>
            <w:noWrap/>
            <w:vAlign w:val="center"/>
          </w:tcPr>
          <w:p w14:paraId="4EE3D688"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5.79</w:t>
            </w:r>
          </w:p>
        </w:tc>
        <w:tc>
          <w:tcPr>
            <w:tcW w:w="1376" w:type="dxa"/>
            <w:tcBorders>
              <w:top w:val="single" w:sz="4" w:space="0" w:color="FABF8F"/>
              <w:left w:val="nil"/>
              <w:bottom w:val="single" w:sz="4" w:space="0" w:color="FABF8F"/>
              <w:right w:val="nil"/>
            </w:tcBorders>
            <w:shd w:val="clear" w:color="FDE9D9" w:fill="FDE9D9"/>
            <w:noWrap/>
            <w:vAlign w:val="center"/>
          </w:tcPr>
          <w:p w14:paraId="15AA05E9"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11.66</w:t>
            </w:r>
          </w:p>
        </w:tc>
        <w:tc>
          <w:tcPr>
            <w:tcW w:w="1396" w:type="dxa"/>
            <w:tcBorders>
              <w:top w:val="single" w:sz="4" w:space="0" w:color="FABF8F"/>
              <w:left w:val="nil"/>
              <w:bottom w:val="single" w:sz="4" w:space="0" w:color="FABF8F"/>
              <w:right w:val="nil"/>
            </w:tcBorders>
            <w:shd w:val="clear" w:color="FDE9D9" w:fill="FDE9D9"/>
            <w:noWrap/>
            <w:vAlign w:val="center"/>
          </w:tcPr>
          <w:p w14:paraId="36B181B4"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13.59</w:t>
            </w:r>
          </w:p>
        </w:tc>
        <w:tc>
          <w:tcPr>
            <w:tcW w:w="1388" w:type="dxa"/>
            <w:tcBorders>
              <w:top w:val="single" w:sz="4" w:space="0" w:color="FABF8F"/>
              <w:left w:val="nil"/>
              <w:bottom w:val="single" w:sz="4" w:space="0" w:color="FABF8F"/>
              <w:right w:val="single" w:sz="8" w:space="0" w:color="auto"/>
            </w:tcBorders>
            <w:shd w:val="clear" w:color="FDE9D9" w:fill="FDE9D9"/>
            <w:noWrap/>
            <w:vAlign w:val="center"/>
          </w:tcPr>
          <w:p w14:paraId="52C9A9DC"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12.62</w:t>
            </w:r>
          </w:p>
        </w:tc>
      </w:tr>
      <w:tr w:rsidR="0005605E" w14:paraId="04D7B520" w14:textId="77777777">
        <w:trPr>
          <w:trHeight w:val="280"/>
          <w:jc w:val="center"/>
        </w:trPr>
        <w:tc>
          <w:tcPr>
            <w:tcW w:w="1988" w:type="dxa"/>
            <w:tcBorders>
              <w:top w:val="single" w:sz="4" w:space="0" w:color="FABF8F"/>
              <w:left w:val="single" w:sz="8" w:space="0" w:color="auto"/>
              <w:bottom w:val="single" w:sz="4" w:space="0" w:color="FABF8F"/>
              <w:right w:val="nil"/>
            </w:tcBorders>
            <w:shd w:val="clear" w:color="auto" w:fill="auto"/>
            <w:noWrap/>
            <w:vAlign w:val="center"/>
          </w:tcPr>
          <w:p w14:paraId="42EF517E" w14:textId="77777777" w:rsidR="0005605E" w:rsidRDefault="00464A17">
            <w:pPr>
              <w:widowControl/>
              <w:jc w:val="center"/>
              <w:rPr>
                <w:rFonts w:asciiTheme="majorEastAsia" w:eastAsiaTheme="majorEastAsia" w:hAnsiTheme="majorEastAsia" w:cs="宋体"/>
                <w:color w:val="000000"/>
                <w:kern w:val="0"/>
                <w:sz w:val="20"/>
                <w:szCs w:val="20"/>
              </w:rPr>
            </w:pPr>
            <w:r>
              <w:rPr>
                <w:rFonts w:asciiTheme="majorEastAsia" w:eastAsiaTheme="majorEastAsia" w:hAnsiTheme="majorEastAsia" w:hint="eastAsia"/>
                <w:color w:val="000000"/>
                <w:sz w:val="20"/>
                <w:szCs w:val="20"/>
              </w:rPr>
              <w:t>2016</w:t>
            </w:r>
            <w:r>
              <w:rPr>
                <w:rFonts w:asciiTheme="majorEastAsia" w:eastAsiaTheme="majorEastAsia" w:hAnsiTheme="majorEastAsia" w:hint="eastAsia"/>
                <w:color w:val="000000"/>
                <w:sz w:val="20"/>
                <w:szCs w:val="20"/>
              </w:rPr>
              <w:t>年以来平均值</w:t>
            </w:r>
          </w:p>
        </w:tc>
        <w:tc>
          <w:tcPr>
            <w:tcW w:w="1216" w:type="dxa"/>
            <w:tcBorders>
              <w:top w:val="single" w:sz="4" w:space="0" w:color="FABF8F"/>
              <w:left w:val="nil"/>
              <w:bottom w:val="single" w:sz="4" w:space="0" w:color="FABF8F"/>
              <w:right w:val="nil"/>
            </w:tcBorders>
            <w:shd w:val="clear" w:color="auto" w:fill="auto"/>
            <w:noWrap/>
            <w:vAlign w:val="center"/>
          </w:tcPr>
          <w:p w14:paraId="72162384"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47.09</w:t>
            </w:r>
          </w:p>
        </w:tc>
        <w:tc>
          <w:tcPr>
            <w:tcW w:w="1336" w:type="dxa"/>
            <w:tcBorders>
              <w:top w:val="single" w:sz="4" w:space="0" w:color="FABF8F"/>
              <w:left w:val="nil"/>
              <w:bottom w:val="single" w:sz="4" w:space="0" w:color="FABF8F"/>
              <w:right w:val="nil"/>
            </w:tcBorders>
            <w:shd w:val="clear" w:color="auto" w:fill="auto"/>
            <w:noWrap/>
            <w:vAlign w:val="center"/>
          </w:tcPr>
          <w:p w14:paraId="565D6980"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37.46</w:t>
            </w:r>
          </w:p>
        </w:tc>
        <w:tc>
          <w:tcPr>
            <w:tcW w:w="1376" w:type="dxa"/>
            <w:tcBorders>
              <w:top w:val="single" w:sz="4" w:space="0" w:color="FABF8F"/>
              <w:left w:val="nil"/>
              <w:bottom w:val="single" w:sz="4" w:space="0" w:color="FABF8F"/>
              <w:right w:val="nil"/>
            </w:tcBorders>
            <w:shd w:val="clear" w:color="auto" w:fill="auto"/>
            <w:noWrap/>
            <w:vAlign w:val="center"/>
          </w:tcPr>
          <w:p w14:paraId="58A538BA"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40.31</w:t>
            </w:r>
          </w:p>
        </w:tc>
        <w:tc>
          <w:tcPr>
            <w:tcW w:w="1396" w:type="dxa"/>
            <w:tcBorders>
              <w:top w:val="single" w:sz="4" w:space="0" w:color="FABF8F"/>
              <w:left w:val="nil"/>
              <w:bottom w:val="single" w:sz="4" w:space="0" w:color="FABF8F"/>
              <w:right w:val="nil"/>
            </w:tcBorders>
            <w:shd w:val="clear" w:color="auto" w:fill="auto"/>
            <w:noWrap/>
            <w:vAlign w:val="center"/>
          </w:tcPr>
          <w:p w14:paraId="557E209E"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44.50</w:t>
            </w:r>
          </w:p>
        </w:tc>
        <w:tc>
          <w:tcPr>
            <w:tcW w:w="1388" w:type="dxa"/>
            <w:tcBorders>
              <w:top w:val="single" w:sz="4" w:space="0" w:color="FABF8F"/>
              <w:left w:val="nil"/>
              <w:bottom w:val="single" w:sz="4" w:space="0" w:color="FABF8F"/>
              <w:right w:val="single" w:sz="8" w:space="0" w:color="auto"/>
            </w:tcBorders>
            <w:shd w:val="clear" w:color="auto" w:fill="auto"/>
            <w:noWrap/>
            <w:vAlign w:val="center"/>
          </w:tcPr>
          <w:p w14:paraId="62B64090"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45.53</w:t>
            </w:r>
          </w:p>
        </w:tc>
      </w:tr>
      <w:tr w:rsidR="0005605E" w14:paraId="65915174" w14:textId="77777777">
        <w:trPr>
          <w:trHeight w:val="280"/>
          <w:jc w:val="center"/>
        </w:trPr>
        <w:tc>
          <w:tcPr>
            <w:tcW w:w="1988" w:type="dxa"/>
            <w:tcBorders>
              <w:top w:val="single" w:sz="4" w:space="0" w:color="FABF8F"/>
              <w:left w:val="single" w:sz="8" w:space="0" w:color="auto"/>
              <w:bottom w:val="single" w:sz="8" w:space="0" w:color="auto"/>
              <w:right w:val="nil"/>
            </w:tcBorders>
            <w:shd w:val="clear" w:color="FDE9D9" w:fill="FDE9D9"/>
            <w:noWrap/>
            <w:vAlign w:val="center"/>
          </w:tcPr>
          <w:p w14:paraId="624C33D0" w14:textId="77777777" w:rsidR="0005605E" w:rsidRDefault="00464A17">
            <w:pPr>
              <w:widowControl/>
              <w:jc w:val="center"/>
              <w:rPr>
                <w:rFonts w:asciiTheme="majorEastAsia" w:eastAsiaTheme="majorEastAsia" w:hAnsiTheme="majorEastAsia" w:cs="宋体"/>
                <w:color w:val="000000"/>
                <w:kern w:val="0"/>
                <w:sz w:val="20"/>
                <w:szCs w:val="20"/>
              </w:rPr>
            </w:pPr>
            <w:r>
              <w:rPr>
                <w:rFonts w:asciiTheme="majorEastAsia" w:eastAsiaTheme="majorEastAsia" w:hAnsiTheme="majorEastAsia" w:hint="eastAsia"/>
                <w:color w:val="000000"/>
                <w:sz w:val="20"/>
                <w:szCs w:val="20"/>
              </w:rPr>
              <w:t>2016</w:t>
            </w:r>
            <w:r>
              <w:rPr>
                <w:rFonts w:asciiTheme="majorEastAsia" w:eastAsiaTheme="majorEastAsia" w:hAnsiTheme="majorEastAsia" w:hint="eastAsia"/>
                <w:color w:val="000000"/>
                <w:sz w:val="20"/>
                <w:szCs w:val="20"/>
              </w:rPr>
              <w:t>年以来分位数</w:t>
            </w:r>
          </w:p>
        </w:tc>
        <w:tc>
          <w:tcPr>
            <w:tcW w:w="1216" w:type="dxa"/>
            <w:tcBorders>
              <w:top w:val="single" w:sz="4" w:space="0" w:color="FABF8F"/>
              <w:left w:val="nil"/>
              <w:bottom w:val="single" w:sz="8" w:space="0" w:color="auto"/>
              <w:right w:val="nil"/>
            </w:tcBorders>
            <w:shd w:val="clear" w:color="FDE9D9" w:fill="FDE9D9"/>
            <w:noWrap/>
            <w:vAlign w:val="center"/>
          </w:tcPr>
          <w:p w14:paraId="206C8C54"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21.27%</w:t>
            </w:r>
          </w:p>
        </w:tc>
        <w:tc>
          <w:tcPr>
            <w:tcW w:w="1336" w:type="dxa"/>
            <w:tcBorders>
              <w:top w:val="single" w:sz="4" w:space="0" w:color="FABF8F"/>
              <w:left w:val="nil"/>
              <w:bottom w:val="single" w:sz="8" w:space="0" w:color="auto"/>
              <w:right w:val="nil"/>
            </w:tcBorders>
            <w:shd w:val="clear" w:color="FDE9D9" w:fill="FDE9D9"/>
            <w:noWrap/>
            <w:vAlign w:val="center"/>
          </w:tcPr>
          <w:p w14:paraId="7F503D37"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29.85%</w:t>
            </w:r>
          </w:p>
        </w:tc>
        <w:tc>
          <w:tcPr>
            <w:tcW w:w="1376" w:type="dxa"/>
            <w:tcBorders>
              <w:top w:val="single" w:sz="4" w:space="0" w:color="FABF8F"/>
              <w:left w:val="nil"/>
              <w:bottom w:val="single" w:sz="8" w:space="0" w:color="auto"/>
              <w:right w:val="nil"/>
            </w:tcBorders>
            <w:shd w:val="clear" w:color="FDE9D9" w:fill="FDE9D9"/>
            <w:noWrap/>
            <w:vAlign w:val="center"/>
          </w:tcPr>
          <w:p w14:paraId="44496ADB"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17.65%</w:t>
            </w:r>
          </w:p>
        </w:tc>
        <w:tc>
          <w:tcPr>
            <w:tcW w:w="1396" w:type="dxa"/>
            <w:tcBorders>
              <w:top w:val="single" w:sz="4" w:space="0" w:color="FABF8F"/>
              <w:left w:val="nil"/>
              <w:bottom w:val="single" w:sz="8" w:space="0" w:color="auto"/>
              <w:right w:val="nil"/>
            </w:tcBorders>
            <w:shd w:val="clear" w:color="FDE9D9" w:fill="FDE9D9"/>
            <w:noWrap/>
            <w:vAlign w:val="center"/>
          </w:tcPr>
          <w:p w14:paraId="4F952169"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7.29%</w:t>
            </w:r>
          </w:p>
        </w:tc>
        <w:tc>
          <w:tcPr>
            <w:tcW w:w="1388" w:type="dxa"/>
            <w:tcBorders>
              <w:top w:val="single" w:sz="4" w:space="0" w:color="FABF8F"/>
              <w:left w:val="nil"/>
              <w:bottom w:val="single" w:sz="8" w:space="0" w:color="auto"/>
              <w:right w:val="single" w:sz="8" w:space="0" w:color="auto"/>
            </w:tcBorders>
            <w:shd w:val="clear" w:color="FDE9D9" w:fill="FDE9D9"/>
            <w:noWrap/>
            <w:vAlign w:val="center"/>
          </w:tcPr>
          <w:p w14:paraId="272F886C"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15.67%</w:t>
            </w:r>
          </w:p>
        </w:tc>
      </w:tr>
    </w:tbl>
    <w:p w14:paraId="12EEAE27" w14:textId="77777777" w:rsidR="0005605E" w:rsidRDefault="00464A17">
      <w:pPr>
        <w:spacing w:line="360" w:lineRule="auto"/>
        <w:ind w:firstLineChars="200" w:firstLine="420"/>
        <w:rPr>
          <w:rFonts w:ascii="仿宋" w:eastAsia="仿宋" w:hAnsi="仿宋"/>
          <w:szCs w:val="21"/>
        </w:rPr>
      </w:pPr>
      <w:r>
        <w:rPr>
          <w:rFonts w:ascii="仿宋" w:eastAsia="仿宋" w:hAnsi="仿宋"/>
          <w:szCs w:val="21"/>
        </w:rPr>
        <w:t>数据来源：</w:t>
      </w:r>
      <w:r>
        <w:rPr>
          <w:rFonts w:ascii="仿宋" w:eastAsia="仿宋" w:hAnsi="仿宋"/>
          <w:szCs w:val="21"/>
        </w:rPr>
        <w:t>Wind</w:t>
      </w:r>
      <w:r>
        <w:rPr>
          <w:rFonts w:ascii="仿宋" w:eastAsia="仿宋" w:hAnsi="仿宋" w:hint="eastAsia"/>
          <w:szCs w:val="21"/>
        </w:rPr>
        <w:t>、</w:t>
      </w:r>
      <w:r>
        <w:rPr>
          <w:rFonts w:ascii="仿宋" w:eastAsia="仿宋" w:hAnsi="仿宋"/>
          <w:szCs w:val="21"/>
        </w:rPr>
        <w:t>鑫元基金，最大、最小、平均值区间均为</w:t>
      </w:r>
      <w:r>
        <w:rPr>
          <w:rFonts w:ascii="仿宋" w:eastAsia="仿宋" w:hAnsi="仿宋" w:hint="eastAsia"/>
          <w:szCs w:val="21"/>
        </w:rPr>
        <w:t>2</w:t>
      </w:r>
      <w:r>
        <w:rPr>
          <w:rFonts w:ascii="仿宋" w:eastAsia="仿宋" w:hAnsi="仿宋"/>
          <w:szCs w:val="21"/>
        </w:rPr>
        <w:t>016</w:t>
      </w:r>
      <w:r>
        <w:rPr>
          <w:rFonts w:ascii="仿宋" w:eastAsia="仿宋" w:hAnsi="仿宋"/>
          <w:szCs w:val="21"/>
        </w:rPr>
        <w:t>至今</w:t>
      </w:r>
    </w:p>
    <w:p w14:paraId="699BCDEE" w14:textId="77777777" w:rsidR="0005605E" w:rsidRDefault="00464A17">
      <w:pPr>
        <w:spacing w:line="360" w:lineRule="auto"/>
        <w:ind w:firstLineChars="200" w:firstLine="482"/>
        <w:rPr>
          <w:rFonts w:ascii="仿宋" w:eastAsia="仿宋" w:hAnsi="仿宋"/>
          <w:sz w:val="24"/>
          <w:szCs w:val="24"/>
        </w:rPr>
      </w:pPr>
      <w:r>
        <w:rPr>
          <w:rFonts w:ascii="仿宋" w:eastAsia="仿宋" w:hAnsi="仿宋" w:hint="eastAsia"/>
          <w:b/>
          <w:sz w:val="24"/>
          <w:szCs w:val="24"/>
        </w:rPr>
        <w:t>上</w:t>
      </w:r>
      <w:r>
        <w:rPr>
          <w:rFonts w:ascii="仿宋" w:eastAsia="仿宋" w:hAnsi="仿宋"/>
          <w:b/>
          <w:sz w:val="24"/>
          <w:szCs w:val="24"/>
        </w:rPr>
        <w:t>周利率债</w:t>
      </w:r>
      <w:r>
        <w:rPr>
          <w:rFonts w:ascii="仿宋" w:eastAsia="仿宋" w:hAnsi="仿宋" w:hint="eastAsia"/>
          <w:b/>
          <w:sz w:val="24"/>
          <w:szCs w:val="24"/>
        </w:rPr>
        <w:t>收益率下行。</w:t>
      </w:r>
      <w:r>
        <w:rPr>
          <w:rFonts w:ascii="仿宋" w:eastAsia="仿宋" w:hAnsi="仿宋" w:hint="eastAsia"/>
          <w:sz w:val="24"/>
          <w:szCs w:val="24"/>
        </w:rPr>
        <w:t>其中，中债国债</w:t>
      </w:r>
      <w:r>
        <w:rPr>
          <w:rFonts w:ascii="仿宋" w:eastAsia="仿宋" w:hAnsi="仿宋" w:hint="eastAsia"/>
          <w:sz w:val="24"/>
          <w:szCs w:val="24"/>
        </w:rPr>
        <w:t>1</w:t>
      </w:r>
      <w:r>
        <w:rPr>
          <w:rFonts w:ascii="仿宋" w:eastAsia="仿宋" w:hAnsi="仿宋" w:hint="eastAsia"/>
          <w:sz w:val="24"/>
          <w:szCs w:val="24"/>
        </w:rPr>
        <w:t>年期收益率下行</w:t>
      </w:r>
      <w:r>
        <w:rPr>
          <w:rFonts w:ascii="仿宋" w:eastAsia="仿宋" w:hAnsi="仿宋"/>
          <w:sz w:val="24"/>
          <w:szCs w:val="24"/>
        </w:rPr>
        <w:t>1BP</w:t>
      </w:r>
      <w:r>
        <w:rPr>
          <w:rFonts w:ascii="仿宋" w:eastAsia="仿宋" w:hAnsi="仿宋" w:hint="eastAsia"/>
          <w:sz w:val="24"/>
          <w:szCs w:val="24"/>
        </w:rPr>
        <w:t>至</w:t>
      </w:r>
      <w:r>
        <w:rPr>
          <w:rFonts w:ascii="仿宋" w:eastAsia="仿宋" w:hAnsi="仿宋"/>
          <w:sz w:val="24"/>
          <w:szCs w:val="24"/>
        </w:rPr>
        <w:t>2.0841</w:t>
      </w:r>
      <w:r>
        <w:rPr>
          <w:rFonts w:ascii="仿宋" w:eastAsia="仿宋" w:hAnsi="仿宋"/>
          <w:sz w:val="24"/>
          <w:szCs w:val="24"/>
        </w:rPr>
        <w:t>，</w:t>
      </w:r>
      <w:r>
        <w:rPr>
          <w:rFonts w:ascii="仿宋" w:eastAsia="仿宋" w:hAnsi="仿宋" w:hint="eastAsia"/>
          <w:sz w:val="24"/>
          <w:szCs w:val="24"/>
        </w:rPr>
        <w:t>3</w:t>
      </w:r>
      <w:r>
        <w:rPr>
          <w:rFonts w:ascii="仿宋" w:eastAsia="仿宋" w:hAnsi="仿宋" w:hint="eastAsia"/>
          <w:sz w:val="24"/>
          <w:szCs w:val="24"/>
        </w:rPr>
        <w:t>年期下行</w:t>
      </w:r>
      <w:r>
        <w:rPr>
          <w:rFonts w:ascii="仿宋" w:eastAsia="仿宋" w:hAnsi="仿宋" w:hint="eastAsia"/>
          <w:sz w:val="24"/>
          <w:szCs w:val="24"/>
        </w:rPr>
        <w:t>0</w:t>
      </w:r>
      <w:r>
        <w:rPr>
          <w:rFonts w:ascii="仿宋" w:eastAsia="仿宋" w:hAnsi="仿宋"/>
          <w:sz w:val="24"/>
          <w:szCs w:val="24"/>
        </w:rPr>
        <w:t>.4BP</w:t>
      </w:r>
      <w:r>
        <w:rPr>
          <w:rFonts w:ascii="仿宋" w:eastAsia="仿宋" w:hAnsi="仿宋" w:hint="eastAsia"/>
          <w:sz w:val="24"/>
          <w:szCs w:val="24"/>
        </w:rPr>
        <w:t>至</w:t>
      </w:r>
      <w:r>
        <w:rPr>
          <w:rFonts w:ascii="仿宋" w:eastAsia="仿宋" w:hAnsi="仿宋"/>
          <w:sz w:val="24"/>
          <w:szCs w:val="24"/>
        </w:rPr>
        <w:t>2.2901</w:t>
      </w:r>
      <w:r>
        <w:rPr>
          <w:rFonts w:ascii="仿宋" w:eastAsia="仿宋" w:hAnsi="仿宋"/>
          <w:sz w:val="24"/>
          <w:szCs w:val="24"/>
        </w:rPr>
        <w:t>，</w:t>
      </w:r>
      <w:r>
        <w:rPr>
          <w:rFonts w:ascii="仿宋" w:eastAsia="仿宋" w:hAnsi="仿宋" w:hint="eastAsia"/>
          <w:sz w:val="24"/>
          <w:szCs w:val="24"/>
        </w:rPr>
        <w:t>5</w:t>
      </w:r>
      <w:r>
        <w:rPr>
          <w:rFonts w:ascii="仿宋" w:eastAsia="仿宋" w:hAnsi="仿宋" w:hint="eastAsia"/>
          <w:sz w:val="24"/>
          <w:szCs w:val="24"/>
        </w:rPr>
        <w:t>年期下行</w:t>
      </w:r>
      <w:r>
        <w:rPr>
          <w:rFonts w:ascii="仿宋" w:eastAsia="仿宋" w:hAnsi="仿宋"/>
          <w:sz w:val="24"/>
          <w:szCs w:val="24"/>
        </w:rPr>
        <w:t>3.76</w:t>
      </w:r>
      <w:r>
        <w:rPr>
          <w:rFonts w:ascii="仿宋" w:eastAsia="仿宋" w:hAnsi="仿宋" w:hint="eastAsia"/>
          <w:sz w:val="24"/>
          <w:szCs w:val="24"/>
        </w:rPr>
        <w:t>BP</w:t>
      </w:r>
      <w:r>
        <w:rPr>
          <w:rFonts w:ascii="仿宋" w:eastAsia="仿宋" w:hAnsi="仿宋" w:hint="eastAsia"/>
          <w:sz w:val="24"/>
          <w:szCs w:val="24"/>
        </w:rPr>
        <w:t>至</w:t>
      </w:r>
      <w:r>
        <w:rPr>
          <w:rFonts w:ascii="仿宋" w:eastAsia="仿宋" w:hAnsi="仿宋"/>
          <w:sz w:val="24"/>
          <w:szCs w:val="24"/>
        </w:rPr>
        <w:t>2.378</w:t>
      </w:r>
      <w:r>
        <w:rPr>
          <w:rFonts w:ascii="仿宋" w:eastAsia="仿宋" w:hAnsi="仿宋"/>
          <w:sz w:val="24"/>
          <w:szCs w:val="24"/>
        </w:rPr>
        <w:t>，</w:t>
      </w:r>
      <w:r>
        <w:rPr>
          <w:rFonts w:ascii="仿宋" w:eastAsia="仿宋" w:hAnsi="仿宋" w:hint="eastAsia"/>
          <w:sz w:val="24"/>
          <w:szCs w:val="24"/>
        </w:rPr>
        <w:t>1</w:t>
      </w:r>
      <w:r>
        <w:rPr>
          <w:rFonts w:ascii="仿宋" w:eastAsia="仿宋" w:hAnsi="仿宋"/>
          <w:sz w:val="24"/>
          <w:szCs w:val="24"/>
        </w:rPr>
        <w:t>0</w:t>
      </w:r>
      <w:r>
        <w:rPr>
          <w:rFonts w:ascii="仿宋" w:eastAsia="仿宋" w:hAnsi="仿宋"/>
          <w:sz w:val="24"/>
          <w:szCs w:val="24"/>
        </w:rPr>
        <w:t>年期</w:t>
      </w:r>
      <w:r>
        <w:rPr>
          <w:rFonts w:ascii="仿宋" w:eastAsia="仿宋" w:hAnsi="仿宋" w:hint="eastAsia"/>
          <w:sz w:val="24"/>
          <w:szCs w:val="24"/>
        </w:rPr>
        <w:t>下行</w:t>
      </w:r>
      <w:r>
        <w:rPr>
          <w:rFonts w:ascii="仿宋" w:eastAsia="仿宋" w:hAnsi="仿宋"/>
          <w:sz w:val="24"/>
          <w:szCs w:val="24"/>
        </w:rPr>
        <w:t>1.45BP</w:t>
      </w:r>
      <w:r>
        <w:rPr>
          <w:rFonts w:ascii="仿宋" w:eastAsia="仿宋" w:hAnsi="仿宋"/>
          <w:sz w:val="24"/>
          <w:szCs w:val="24"/>
        </w:rPr>
        <w:t>至</w:t>
      </w:r>
      <w:r>
        <w:rPr>
          <w:rFonts w:ascii="仿宋" w:eastAsia="仿宋" w:hAnsi="仿宋"/>
          <w:sz w:val="24"/>
          <w:szCs w:val="24"/>
        </w:rPr>
        <w:t>2.5027</w:t>
      </w:r>
      <w:r>
        <w:rPr>
          <w:rFonts w:ascii="仿宋" w:eastAsia="仿宋" w:hAnsi="仿宋"/>
          <w:sz w:val="24"/>
          <w:szCs w:val="24"/>
        </w:rPr>
        <w:t>。</w:t>
      </w:r>
    </w:p>
    <w:p w14:paraId="19381368" w14:textId="77777777" w:rsidR="0005605E" w:rsidRDefault="00464A17">
      <w:pPr>
        <w:spacing w:line="360" w:lineRule="auto"/>
        <w:ind w:firstLineChars="200" w:firstLine="482"/>
        <w:rPr>
          <w:rFonts w:ascii="仿宋" w:eastAsia="仿宋" w:hAnsi="仿宋"/>
          <w:sz w:val="24"/>
          <w:szCs w:val="24"/>
        </w:rPr>
      </w:pPr>
      <w:r>
        <w:rPr>
          <w:rFonts w:ascii="仿宋" w:eastAsia="仿宋" w:hAnsi="仿宋" w:hint="eastAsia"/>
          <w:b/>
          <w:sz w:val="24"/>
          <w:szCs w:val="24"/>
        </w:rPr>
        <w:t>长期限</w:t>
      </w:r>
      <w:r>
        <w:rPr>
          <w:rFonts w:ascii="仿宋" w:eastAsia="仿宋" w:hAnsi="仿宋"/>
          <w:b/>
          <w:sz w:val="24"/>
          <w:szCs w:val="24"/>
        </w:rPr>
        <w:t>高等级</w:t>
      </w:r>
      <w:r>
        <w:rPr>
          <w:rFonts w:ascii="仿宋" w:eastAsia="仿宋" w:hAnsi="仿宋" w:hint="eastAsia"/>
          <w:b/>
          <w:sz w:val="24"/>
          <w:szCs w:val="24"/>
        </w:rPr>
        <w:t>票据</w:t>
      </w:r>
      <w:r>
        <w:rPr>
          <w:rFonts w:ascii="仿宋" w:eastAsia="仿宋" w:hAnsi="仿宋"/>
          <w:b/>
          <w:sz w:val="24"/>
          <w:szCs w:val="24"/>
        </w:rPr>
        <w:t>信用利差</w:t>
      </w:r>
      <w:r>
        <w:rPr>
          <w:rFonts w:ascii="仿宋" w:eastAsia="仿宋" w:hAnsi="仿宋" w:hint="eastAsia"/>
          <w:b/>
          <w:sz w:val="24"/>
          <w:szCs w:val="24"/>
        </w:rPr>
        <w:t>走阔</w:t>
      </w:r>
      <w:r>
        <w:rPr>
          <w:rFonts w:ascii="仿宋" w:eastAsia="仿宋" w:hAnsi="仿宋"/>
          <w:b/>
          <w:sz w:val="24"/>
          <w:szCs w:val="24"/>
        </w:rPr>
        <w:t>。</w:t>
      </w:r>
      <w:r>
        <w:rPr>
          <w:rFonts w:ascii="仿宋" w:eastAsia="仿宋" w:hAnsi="仿宋"/>
          <w:sz w:val="24"/>
          <w:szCs w:val="24"/>
        </w:rPr>
        <w:t>中债</w:t>
      </w:r>
      <w:r>
        <w:rPr>
          <w:rFonts w:ascii="仿宋" w:eastAsia="仿宋" w:hAnsi="仿宋" w:hint="eastAsia"/>
          <w:sz w:val="24"/>
          <w:szCs w:val="24"/>
        </w:rPr>
        <w:t>1</w:t>
      </w:r>
      <w:r>
        <w:rPr>
          <w:rFonts w:ascii="仿宋" w:eastAsia="仿宋" w:hAnsi="仿宋" w:hint="eastAsia"/>
          <w:sz w:val="24"/>
          <w:szCs w:val="24"/>
        </w:rPr>
        <w:t>年期</w:t>
      </w:r>
      <w:r>
        <w:rPr>
          <w:rFonts w:ascii="仿宋" w:eastAsia="仿宋" w:hAnsi="仿宋"/>
          <w:sz w:val="24"/>
          <w:szCs w:val="24"/>
        </w:rPr>
        <w:t>AAA</w:t>
      </w:r>
      <w:r>
        <w:rPr>
          <w:rFonts w:ascii="仿宋" w:eastAsia="仿宋" w:hAnsi="仿宋"/>
          <w:sz w:val="24"/>
          <w:szCs w:val="24"/>
        </w:rPr>
        <w:t>级中短期票据信用利差</w:t>
      </w:r>
      <w:r>
        <w:rPr>
          <w:rFonts w:ascii="仿宋" w:eastAsia="仿宋" w:hAnsi="仿宋" w:hint="eastAsia"/>
          <w:sz w:val="24"/>
          <w:szCs w:val="24"/>
        </w:rPr>
        <w:t>走阔</w:t>
      </w:r>
      <w:r>
        <w:rPr>
          <w:rFonts w:ascii="仿宋" w:eastAsia="仿宋" w:hAnsi="仿宋" w:hint="eastAsia"/>
          <w:sz w:val="24"/>
          <w:szCs w:val="24"/>
        </w:rPr>
        <w:t>3</w:t>
      </w:r>
      <w:r>
        <w:rPr>
          <w:rFonts w:ascii="仿宋" w:eastAsia="仿宋" w:hAnsi="仿宋"/>
          <w:sz w:val="24"/>
          <w:szCs w:val="24"/>
        </w:rPr>
        <w:t>.22BP</w:t>
      </w:r>
      <w:r>
        <w:rPr>
          <w:rFonts w:ascii="仿宋" w:eastAsia="仿宋" w:hAnsi="仿宋"/>
          <w:sz w:val="24"/>
          <w:szCs w:val="24"/>
        </w:rPr>
        <w:t>，</w:t>
      </w:r>
      <w:r>
        <w:rPr>
          <w:rFonts w:ascii="仿宋" w:eastAsia="仿宋" w:hAnsi="仿宋" w:hint="eastAsia"/>
          <w:sz w:val="24"/>
          <w:szCs w:val="24"/>
        </w:rPr>
        <w:t>中债</w:t>
      </w:r>
      <w:r>
        <w:rPr>
          <w:rFonts w:ascii="仿宋" w:eastAsia="仿宋" w:hAnsi="仿宋"/>
          <w:sz w:val="24"/>
          <w:szCs w:val="24"/>
        </w:rPr>
        <w:t>2</w:t>
      </w:r>
      <w:r>
        <w:rPr>
          <w:rFonts w:ascii="仿宋" w:eastAsia="仿宋" w:hAnsi="仿宋" w:hint="eastAsia"/>
          <w:sz w:val="24"/>
          <w:szCs w:val="24"/>
        </w:rPr>
        <w:t>年期</w:t>
      </w:r>
      <w:r>
        <w:rPr>
          <w:rFonts w:ascii="仿宋" w:eastAsia="仿宋" w:hAnsi="仿宋" w:hint="eastAsia"/>
          <w:sz w:val="24"/>
          <w:szCs w:val="24"/>
        </w:rPr>
        <w:t>AAA</w:t>
      </w:r>
      <w:r>
        <w:rPr>
          <w:rFonts w:ascii="仿宋" w:eastAsia="仿宋" w:hAnsi="仿宋" w:hint="eastAsia"/>
          <w:sz w:val="24"/>
          <w:szCs w:val="24"/>
        </w:rPr>
        <w:t>级中短期票据信用利差走阔</w:t>
      </w:r>
      <w:r>
        <w:rPr>
          <w:rFonts w:ascii="仿宋" w:eastAsia="仿宋" w:hAnsi="仿宋" w:hint="eastAsia"/>
          <w:sz w:val="24"/>
          <w:szCs w:val="24"/>
        </w:rPr>
        <w:t>4</w:t>
      </w:r>
      <w:r>
        <w:rPr>
          <w:rFonts w:ascii="仿宋" w:eastAsia="仿宋" w:hAnsi="仿宋"/>
          <w:sz w:val="24"/>
          <w:szCs w:val="24"/>
        </w:rPr>
        <w:t>.08BP</w:t>
      </w:r>
      <w:r>
        <w:rPr>
          <w:rFonts w:ascii="仿宋" w:eastAsia="仿宋" w:hAnsi="仿宋"/>
          <w:sz w:val="24"/>
          <w:szCs w:val="24"/>
        </w:rPr>
        <w:t>；</w:t>
      </w:r>
      <w:r>
        <w:rPr>
          <w:rFonts w:ascii="仿宋" w:eastAsia="仿宋" w:hAnsi="仿宋" w:hint="eastAsia"/>
          <w:sz w:val="24"/>
          <w:szCs w:val="24"/>
        </w:rPr>
        <w:t>中债</w:t>
      </w:r>
      <w:r>
        <w:rPr>
          <w:rFonts w:ascii="仿宋" w:eastAsia="仿宋" w:hAnsi="仿宋"/>
          <w:sz w:val="24"/>
          <w:szCs w:val="24"/>
        </w:rPr>
        <w:t>3</w:t>
      </w:r>
      <w:r>
        <w:rPr>
          <w:rFonts w:ascii="仿宋" w:eastAsia="仿宋" w:hAnsi="仿宋" w:hint="eastAsia"/>
          <w:sz w:val="24"/>
          <w:szCs w:val="24"/>
        </w:rPr>
        <w:t>年期</w:t>
      </w:r>
      <w:r>
        <w:rPr>
          <w:rFonts w:ascii="仿宋" w:eastAsia="仿宋" w:hAnsi="仿宋" w:hint="eastAsia"/>
          <w:sz w:val="24"/>
          <w:szCs w:val="24"/>
        </w:rPr>
        <w:t>AA</w:t>
      </w:r>
      <w:r>
        <w:rPr>
          <w:rFonts w:ascii="仿宋" w:eastAsia="仿宋" w:hAnsi="仿宋"/>
          <w:sz w:val="24"/>
          <w:szCs w:val="24"/>
        </w:rPr>
        <w:t>A</w:t>
      </w:r>
      <w:r>
        <w:rPr>
          <w:rFonts w:ascii="仿宋" w:eastAsia="仿宋" w:hAnsi="仿宋" w:hint="eastAsia"/>
          <w:sz w:val="24"/>
          <w:szCs w:val="24"/>
        </w:rPr>
        <w:t>级中短期票据信用利差</w:t>
      </w:r>
      <w:r>
        <w:rPr>
          <w:rFonts w:ascii="仿宋" w:eastAsia="仿宋" w:hAnsi="仿宋" w:hint="eastAsia"/>
          <w:sz w:val="24"/>
          <w:szCs w:val="24"/>
        </w:rPr>
        <w:lastRenderedPageBreak/>
        <w:t>走阔</w:t>
      </w:r>
      <w:r>
        <w:rPr>
          <w:rFonts w:ascii="仿宋" w:eastAsia="仿宋" w:hAnsi="仿宋" w:hint="eastAsia"/>
          <w:sz w:val="24"/>
          <w:szCs w:val="24"/>
        </w:rPr>
        <w:t>2</w:t>
      </w:r>
      <w:r>
        <w:rPr>
          <w:rFonts w:ascii="仿宋" w:eastAsia="仿宋" w:hAnsi="仿宋"/>
          <w:sz w:val="24"/>
          <w:szCs w:val="24"/>
        </w:rPr>
        <w:t>.16</w:t>
      </w:r>
      <w:r>
        <w:rPr>
          <w:rFonts w:ascii="仿宋" w:eastAsia="仿宋" w:hAnsi="仿宋" w:hint="eastAsia"/>
          <w:sz w:val="24"/>
          <w:szCs w:val="24"/>
        </w:rPr>
        <w:t>BP</w:t>
      </w:r>
      <w:r>
        <w:rPr>
          <w:rFonts w:ascii="仿宋" w:eastAsia="仿宋" w:hAnsi="仿宋"/>
          <w:sz w:val="24"/>
          <w:szCs w:val="24"/>
        </w:rPr>
        <w:t>。</w:t>
      </w:r>
    </w:p>
    <w:p w14:paraId="174D3E7F" w14:textId="77777777" w:rsidR="0005605E" w:rsidRDefault="00464A17">
      <w:pPr>
        <w:spacing w:line="360" w:lineRule="auto"/>
        <w:jc w:val="center"/>
        <w:rPr>
          <w:rFonts w:ascii="仿宋" w:eastAsia="仿宋" w:hAnsi="仿宋"/>
          <w:sz w:val="24"/>
          <w:szCs w:val="24"/>
        </w:rPr>
      </w:pPr>
      <w:r>
        <w:rPr>
          <w:rFonts w:ascii="黑体" w:eastAsia="黑体" w:hAnsi="黑体" w:hint="eastAsia"/>
          <w:szCs w:val="21"/>
        </w:rPr>
        <w:t>图</w:t>
      </w:r>
      <w:r>
        <w:rPr>
          <w:rFonts w:ascii="黑体" w:eastAsia="黑体" w:hAnsi="黑体" w:hint="eastAsia"/>
          <w:szCs w:val="21"/>
        </w:rPr>
        <w:t>1</w:t>
      </w:r>
      <w:r>
        <w:rPr>
          <w:rFonts w:ascii="黑体" w:eastAsia="黑体" w:hAnsi="黑体"/>
          <w:szCs w:val="21"/>
        </w:rPr>
        <w:t>3</w:t>
      </w:r>
      <w:r>
        <w:rPr>
          <w:rFonts w:ascii="黑体" w:eastAsia="黑体" w:hAnsi="黑体" w:hint="eastAsia"/>
          <w:szCs w:val="21"/>
        </w:rPr>
        <w:t>：上周美债各期限收益率涨跌幅（</w:t>
      </w:r>
      <w:r>
        <w:rPr>
          <w:rFonts w:ascii="黑体" w:eastAsia="黑体" w:hAnsi="黑体" w:hint="eastAsia"/>
          <w:szCs w:val="21"/>
        </w:rPr>
        <w:t>BP</w:t>
      </w:r>
      <w:r>
        <w:rPr>
          <w:rFonts w:ascii="黑体" w:eastAsia="黑体" w:hAnsi="黑体" w:hint="eastAsia"/>
          <w:szCs w:val="21"/>
        </w:rPr>
        <w:t>）</w:t>
      </w:r>
    </w:p>
    <w:p w14:paraId="09634D15" w14:textId="77777777" w:rsidR="0005605E" w:rsidRDefault="00464A17">
      <w:pPr>
        <w:spacing w:line="360" w:lineRule="auto"/>
        <w:jc w:val="center"/>
        <w:rPr>
          <w:rFonts w:ascii="楷体" w:eastAsia="楷体" w:hAnsi="楷体"/>
          <w:sz w:val="24"/>
          <w:szCs w:val="24"/>
        </w:rPr>
      </w:pPr>
      <w:r>
        <w:rPr>
          <w:rFonts w:ascii="楷体" w:eastAsia="楷体" w:hAnsi="楷体"/>
          <w:noProof/>
          <w:sz w:val="24"/>
          <w:szCs w:val="24"/>
        </w:rPr>
        <w:drawing>
          <wp:inline distT="0" distB="0" distL="0" distR="0" wp14:anchorId="70DD7D21" wp14:editId="7C165172">
            <wp:extent cx="4871085" cy="2633345"/>
            <wp:effectExtent l="0" t="0" r="0" b="0"/>
            <wp:docPr id="85205494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054942" name="图片 3"/>
                    <pic:cNvPicPr>
                      <a:picLocks noChangeAspect="1" noChangeArrowheads="1"/>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7"/>
                        </a:ext>
                      </a:extLst>
                    </a:blip>
                    <a:stretch>
                      <a:fillRect/>
                    </a:stretch>
                  </pic:blipFill>
                  <pic:spPr>
                    <a:xfrm>
                      <a:off x="0" y="0"/>
                      <a:ext cx="4871085" cy="2633534"/>
                    </a:xfrm>
                    <a:prstGeom prst="rect">
                      <a:avLst/>
                    </a:prstGeom>
                  </pic:spPr>
                </pic:pic>
              </a:graphicData>
            </a:graphic>
          </wp:inline>
        </w:drawing>
      </w:r>
    </w:p>
    <w:p w14:paraId="4190C1EC" w14:textId="77777777" w:rsidR="0005605E" w:rsidRDefault="00464A17">
      <w:pPr>
        <w:spacing w:line="360" w:lineRule="auto"/>
        <w:ind w:firstLineChars="700" w:firstLine="1470"/>
        <w:rPr>
          <w:rFonts w:ascii="仿宋" w:eastAsia="仿宋" w:hAnsi="仿宋"/>
          <w:szCs w:val="21"/>
        </w:rPr>
      </w:pPr>
      <w:r>
        <w:rPr>
          <w:rFonts w:ascii="仿宋" w:eastAsia="仿宋" w:hAnsi="仿宋"/>
          <w:szCs w:val="21"/>
        </w:rPr>
        <w:t>数据来源：</w:t>
      </w:r>
      <w:r>
        <w:rPr>
          <w:rFonts w:ascii="仿宋" w:eastAsia="仿宋" w:hAnsi="仿宋"/>
          <w:szCs w:val="21"/>
        </w:rPr>
        <w:t>Wind</w:t>
      </w:r>
      <w:r>
        <w:rPr>
          <w:rFonts w:ascii="仿宋" w:eastAsia="仿宋" w:hAnsi="仿宋" w:hint="eastAsia"/>
          <w:szCs w:val="21"/>
        </w:rPr>
        <w:t>、</w:t>
      </w:r>
      <w:r>
        <w:rPr>
          <w:rFonts w:ascii="仿宋" w:eastAsia="仿宋" w:hAnsi="仿宋"/>
          <w:szCs w:val="21"/>
        </w:rPr>
        <w:t>鑫元基金</w:t>
      </w:r>
    </w:p>
    <w:p w14:paraId="696C436A" w14:textId="77777777" w:rsidR="0005605E" w:rsidRDefault="00464A17">
      <w:pPr>
        <w:spacing w:line="360" w:lineRule="auto"/>
        <w:ind w:firstLineChars="200" w:firstLine="482"/>
        <w:rPr>
          <w:rFonts w:ascii="仿宋" w:eastAsia="仿宋" w:hAnsi="仿宋"/>
          <w:sz w:val="24"/>
          <w:szCs w:val="24"/>
        </w:rPr>
      </w:pPr>
      <w:r>
        <w:rPr>
          <w:rFonts w:ascii="仿宋" w:eastAsia="仿宋" w:hAnsi="仿宋" w:hint="eastAsia"/>
          <w:b/>
          <w:sz w:val="24"/>
          <w:szCs w:val="24"/>
        </w:rPr>
        <w:t>上</w:t>
      </w:r>
      <w:r>
        <w:rPr>
          <w:rFonts w:ascii="仿宋" w:eastAsia="仿宋" w:hAnsi="仿宋"/>
          <w:b/>
          <w:sz w:val="24"/>
          <w:szCs w:val="24"/>
        </w:rPr>
        <w:t>周</w:t>
      </w:r>
      <w:r>
        <w:rPr>
          <w:rFonts w:ascii="仿宋" w:eastAsia="仿宋" w:hAnsi="仿宋" w:hint="eastAsia"/>
          <w:b/>
          <w:sz w:val="24"/>
          <w:szCs w:val="24"/>
        </w:rPr>
        <w:t>美债各期限收益率上行。</w:t>
      </w:r>
      <w:r>
        <w:rPr>
          <w:rFonts w:ascii="仿宋" w:eastAsia="仿宋" w:hAnsi="仿宋" w:hint="eastAsia"/>
          <w:sz w:val="24"/>
          <w:szCs w:val="24"/>
        </w:rPr>
        <w:t>上周</w:t>
      </w:r>
      <w:r>
        <w:rPr>
          <w:rFonts w:ascii="仿宋" w:eastAsia="仿宋" w:hAnsi="仿宋" w:hint="eastAsia"/>
          <w:sz w:val="24"/>
          <w:szCs w:val="24"/>
        </w:rPr>
        <w:t>1</w:t>
      </w:r>
      <w:r>
        <w:rPr>
          <w:rFonts w:ascii="仿宋" w:eastAsia="仿宋" w:hAnsi="仿宋"/>
          <w:sz w:val="24"/>
          <w:szCs w:val="24"/>
        </w:rPr>
        <w:t>0</w:t>
      </w:r>
      <w:r>
        <w:rPr>
          <w:rFonts w:ascii="仿宋" w:eastAsia="仿宋" w:hAnsi="仿宋"/>
          <w:sz w:val="24"/>
          <w:szCs w:val="24"/>
        </w:rPr>
        <w:t>年期美债收益率</w:t>
      </w:r>
      <w:r>
        <w:rPr>
          <w:rFonts w:ascii="仿宋" w:eastAsia="仿宋" w:hAnsi="仿宋" w:hint="eastAsia"/>
          <w:sz w:val="24"/>
          <w:szCs w:val="24"/>
        </w:rPr>
        <w:t>上行</w:t>
      </w:r>
      <w:r>
        <w:rPr>
          <w:rFonts w:ascii="仿宋" w:eastAsia="仿宋" w:hAnsi="仿宋"/>
          <w:sz w:val="24"/>
          <w:szCs w:val="24"/>
        </w:rPr>
        <w:t>19</w:t>
      </w:r>
      <w:r>
        <w:rPr>
          <w:rFonts w:ascii="仿宋" w:eastAsia="仿宋" w:hAnsi="仿宋" w:hint="eastAsia"/>
          <w:sz w:val="24"/>
          <w:szCs w:val="24"/>
        </w:rPr>
        <w:t>BP</w:t>
      </w:r>
      <w:r>
        <w:rPr>
          <w:rFonts w:ascii="仿宋" w:eastAsia="仿宋" w:hAnsi="仿宋" w:hint="eastAsia"/>
          <w:sz w:val="24"/>
          <w:szCs w:val="24"/>
        </w:rPr>
        <w:t>，</w:t>
      </w:r>
      <w:r>
        <w:rPr>
          <w:rFonts w:ascii="仿宋" w:eastAsia="仿宋" w:hAnsi="仿宋" w:hint="eastAsia"/>
          <w:sz w:val="24"/>
          <w:szCs w:val="24"/>
        </w:rPr>
        <w:t>1</w:t>
      </w:r>
      <w:r>
        <w:rPr>
          <w:rFonts w:ascii="仿宋" w:eastAsia="仿宋" w:hAnsi="仿宋"/>
          <w:sz w:val="24"/>
          <w:szCs w:val="24"/>
        </w:rPr>
        <w:t>0</w:t>
      </w:r>
      <w:r>
        <w:rPr>
          <w:rFonts w:ascii="仿宋" w:eastAsia="仿宋" w:hAnsi="仿宋" w:hint="eastAsia"/>
          <w:sz w:val="24"/>
          <w:szCs w:val="24"/>
        </w:rPr>
        <w:t>年期国债收益率下行</w:t>
      </w:r>
      <w:r>
        <w:rPr>
          <w:rFonts w:ascii="仿宋" w:eastAsia="仿宋" w:hAnsi="仿宋"/>
          <w:sz w:val="24"/>
          <w:szCs w:val="24"/>
        </w:rPr>
        <w:t>1.45</w:t>
      </w:r>
      <w:r>
        <w:rPr>
          <w:rFonts w:ascii="仿宋" w:eastAsia="仿宋" w:hAnsi="仿宋" w:hint="eastAsia"/>
          <w:sz w:val="24"/>
          <w:szCs w:val="24"/>
        </w:rPr>
        <w:t>BP</w:t>
      </w:r>
      <w:r>
        <w:rPr>
          <w:rFonts w:ascii="仿宋" w:eastAsia="仿宋" w:hAnsi="仿宋"/>
          <w:sz w:val="24"/>
          <w:szCs w:val="24"/>
        </w:rPr>
        <w:t>，中美利差倒挂</w:t>
      </w:r>
      <w:r>
        <w:rPr>
          <w:rFonts w:ascii="仿宋" w:eastAsia="仿宋" w:hAnsi="仿宋" w:hint="eastAsia"/>
          <w:sz w:val="24"/>
          <w:szCs w:val="24"/>
        </w:rPr>
        <w:t>程度走阔</w:t>
      </w:r>
      <w:r>
        <w:rPr>
          <w:rFonts w:ascii="仿宋" w:eastAsia="仿宋" w:hAnsi="仿宋"/>
          <w:sz w:val="24"/>
          <w:szCs w:val="24"/>
        </w:rPr>
        <w:t>。</w:t>
      </w:r>
      <w:r>
        <w:rPr>
          <w:rFonts w:ascii="仿宋" w:eastAsia="仿宋" w:hAnsi="仿宋" w:hint="eastAsia"/>
          <w:sz w:val="24"/>
          <w:szCs w:val="24"/>
        </w:rPr>
        <w:t>全周来看，</w:t>
      </w:r>
      <w:r>
        <w:rPr>
          <w:rFonts w:ascii="仿宋" w:eastAsia="仿宋" w:hAnsi="仿宋" w:hint="eastAsia"/>
          <w:sz w:val="24"/>
          <w:szCs w:val="24"/>
        </w:rPr>
        <w:t>1</w:t>
      </w:r>
      <w:r>
        <w:rPr>
          <w:rFonts w:ascii="仿宋" w:eastAsia="仿宋" w:hAnsi="仿宋" w:hint="eastAsia"/>
          <w:sz w:val="24"/>
          <w:szCs w:val="24"/>
        </w:rPr>
        <w:t>年期美债收益率上行</w:t>
      </w:r>
      <w:r>
        <w:rPr>
          <w:rFonts w:ascii="仿宋" w:eastAsia="仿宋" w:hAnsi="仿宋"/>
          <w:sz w:val="24"/>
          <w:szCs w:val="24"/>
        </w:rPr>
        <w:t>19BP</w:t>
      </w: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年期美债收益率上行</w:t>
      </w:r>
      <w:r>
        <w:rPr>
          <w:rFonts w:ascii="仿宋" w:eastAsia="仿宋" w:hAnsi="仿宋"/>
          <w:sz w:val="24"/>
          <w:szCs w:val="24"/>
        </w:rPr>
        <w:t>26BP</w:t>
      </w:r>
      <w:r>
        <w:rPr>
          <w:rFonts w:ascii="仿宋" w:eastAsia="仿宋" w:hAnsi="仿宋" w:hint="eastAsia"/>
          <w:sz w:val="24"/>
          <w:szCs w:val="24"/>
        </w:rPr>
        <w:t>，</w:t>
      </w:r>
      <w:r>
        <w:rPr>
          <w:rFonts w:ascii="仿宋" w:eastAsia="仿宋" w:hAnsi="仿宋" w:hint="eastAsia"/>
          <w:sz w:val="24"/>
          <w:szCs w:val="24"/>
        </w:rPr>
        <w:t>1</w:t>
      </w:r>
      <w:r>
        <w:rPr>
          <w:rFonts w:ascii="仿宋" w:eastAsia="仿宋" w:hAnsi="仿宋"/>
          <w:sz w:val="24"/>
          <w:szCs w:val="24"/>
        </w:rPr>
        <w:t>0</w:t>
      </w:r>
      <w:r>
        <w:rPr>
          <w:rFonts w:ascii="仿宋" w:eastAsia="仿宋" w:hAnsi="仿宋" w:hint="eastAsia"/>
          <w:sz w:val="24"/>
          <w:szCs w:val="24"/>
        </w:rPr>
        <w:t>年期美债收益率上行</w:t>
      </w:r>
      <w:r>
        <w:rPr>
          <w:rFonts w:ascii="仿宋" w:eastAsia="仿宋" w:hAnsi="仿宋"/>
          <w:sz w:val="24"/>
          <w:szCs w:val="24"/>
        </w:rPr>
        <w:t>19BP</w:t>
      </w:r>
      <w:r>
        <w:rPr>
          <w:rFonts w:ascii="仿宋" w:eastAsia="仿宋" w:hAnsi="仿宋" w:hint="eastAsia"/>
          <w:sz w:val="24"/>
          <w:szCs w:val="24"/>
        </w:rPr>
        <w:t>。</w:t>
      </w:r>
    </w:p>
    <w:p w14:paraId="79631AB0" w14:textId="77777777" w:rsidR="0005605E" w:rsidRDefault="00464A17">
      <w:pPr>
        <w:spacing w:line="360" w:lineRule="auto"/>
        <w:jc w:val="center"/>
        <w:rPr>
          <w:rFonts w:ascii="黑体" w:eastAsia="黑体" w:hAnsi="黑体"/>
          <w:szCs w:val="21"/>
        </w:rPr>
      </w:pPr>
      <w:r>
        <w:rPr>
          <w:rFonts w:ascii="黑体" w:eastAsia="黑体" w:hAnsi="黑体" w:hint="eastAsia"/>
          <w:szCs w:val="21"/>
        </w:rPr>
        <w:t>图</w:t>
      </w:r>
      <w:r>
        <w:rPr>
          <w:rFonts w:ascii="黑体" w:eastAsia="黑体" w:hAnsi="黑体" w:hint="eastAsia"/>
          <w:szCs w:val="21"/>
        </w:rPr>
        <w:t>1</w:t>
      </w:r>
      <w:r>
        <w:rPr>
          <w:rFonts w:ascii="黑体" w:eastAsia="黑体" w:hAnsi="黑体"/>
          <w:szCs w:val="21"/>
        </w:rPr>
        <w:t>4</w:t>
      </w:r>
      <w:r>
        <w:rPr>
          <w:rFonts w:ascii="黑体" w:eastAsia="黑体" w:hAnsi="黑体" w:hint="eastAsia"/>
          <w:szCs w:val="21"/>
        </w:rPr>
        <w:t>：</w:t>
      </w:r>
      <w:r>
        <w:rPr>
          <w:rFonts w:ascii="黑体" w:eastAsia="黑体" w:hAnsi="黑体" w:hint="eastAsia"/>
          <w:szCs w:val="21"/>
        </w:rPr>
        <w:t>1</w:t>
      </w:r>
      <w:r>
        <w:rPr>
          <w:rFonts w:ascii="黑体" w:eastAsia="黑体" w:hAnsi="黑体"/>
          <w:szCs w:val="21"/>
        </w:rPr>
        <w:t>0</w:t>
      </w:r>
      <w:r>
        <w:rPr>
          <w:rFonts w:ascii="黑体" w:eastAsia="黑体" w:hAnsi="黑体" w:hint="eastAsia"/>
          <w:szCs w:val="21"/>
        </w:rPr>
        <w:t>年期和</w:t>
      </w:r>
      <w:r>
        <w:rPr>
          <w:rFonts w:ascii="黑体" w:eastAsia="黑体" w:hAnsi="黑体" w:hint="eastAsia"/>
          <w:szCs w:val="21"/>
        </w:rPr>
        <w:t>2</w:t>
      </w:r>
      <w:r>
        <w:rPr>
          <w:rFonts w:ascii="黑体" w:eastAsia="黑体" w:hAnsi="黑体" w:hint="eastAsia"/>
          <w:szCs w:val="21"/>
        </w:rPr>
        <w:t>年期美债收益率走势</w:t>
      </w:r>
    </w:p>
    <w:p w14:paraId="6A03C254" w14:textId="77777777" w:rsidR="0005605E" w:rsidRDefault="00464A17">
      <w:pPr>
        <w:spacing w:line="360" w:lineRule="auto"/>
        <w:jc w:val="center"/>
        <w:rPr>
          <w:rFonts w:ascii="黑体" w:eastAsia="黑体" w:hAnsi="黑体"/>
          <w:szCs w:val="21"/>
        </w:rPr>
      </w:pPr>
      <w:r>
        <w:rPr>
          <w:noProof/>
        </w:rPr>
        <w:drawing>
          <wp:inline distT="0" distB="0" distL="0" distR="0" wp14:anchorId="7F3F895B" wp14:editId="43856D82">
            <wp:extent cx="6017260" cy="2886075"/>
            <wp:effectExtent l="0" t="0" r="2540" b="9525"/>
            <wp:docPr id="56363834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D42FC0A" w14:textId="77777777" w:rsidR="0005605E" w:rsidRDefault="00464A17">
      <w:pPr>
        <w:spacing w:line="360" w:lineRule="auto"/>
        <w:ind w:firstLineChars="700" w:firstLine="1470"/>
        <w:rPr>
          <w:rFonts w:ascii="仿宋" w:eastAsia="仿宋" w:hAnsi="仿宋"/>
          <w:szCs w:val="21"/>
        </w:rPr>
      </w:pPr>
      <w:r>
        <w:rPr>
          <w:rFonts w:ascii="仿宋" w:eastAsia="仿宋" w:hAnsi="仿宋"/>
          <w:szCs w:val="21"/>
        </w:rPr>
        <w:t>数据来源：</w:t>
      </w:r>
      <w:r>
        <w:rPr>
          <w:rFonts w:ascii="仿宋" w:eastAsia="仿宋" w:hAnsi="仿宋"/>
          <w:szCs w:val="21"/>
        </w:rPr>
        <w:t>Wind</w:t>
      </w:r>
      <w:r>
        <w:rPr>
          <w:rFonts w:ascii="仿宋" w:eastAsia="仿宋" w:hAnsi="仿宋" w:hint="eastAsia"/>
          <w:szCs w:val="21"/>
        </w:rPr>
        <w:t>、</w:t>
      </w:r>
      <w:r>
        <w:rPr>
          <w:rFonts w:ascii="仿宋" w:eastAsia="仿宋" w:hAnsi="仿宋"/>
          <w:szCs w:val="21"/>
        </w:rPr>
        <w:t>鑫元基金</w:t>
      </w:r>
    </w:p>
    <w:p w14:paraId="7DCBD835" w14:textId="77777777" w:rsidR="0005605E" w:rsidRDefault="00464A17">
      <w:pPr>
        <w:spacing w:line="360" w:lineRule="auto"/>
        <w:ind w:firstLine="480"/>
        <w:rPr>
          <w:rFonts w:ascii="楷体" w:eastAsia="楷体" w:hAnsi="楷体"/>
          <w:b/>
          <w:sz w:val="24"/>
          <w:szCs w:val="24"/>
        </w:rPr>
      </w:pPr>
      <w:r>
        <w:rPr>
          <w:rFonts w:ascii="楷体" w:eastAsia="楷体" w:hAnsi="楷体" w:hint="eastAsia"/>
          <w:b/>
          <w:sz w:val="24"/>
          <w:szCs w:val="24"/>
        </w:rPr>
        <w:t>（四）外汇市场</w:t>
      </w:r>
    </w:p>
    <w:p w14:paraId="10325B86" w14:textId="77777777" w:rsidR="0005605E" w:rsidRDefault="00464A17">
      <w:pPr>
        <w:spacing w:line="360" w:lineRule="auto"/>
        <w:ind w:firstLine="480"/>
        <w:rPr>
          <w:rFonts w:ascii="仿宋" w:eastAsia="仿宋" w:hAnsi="仿宋"/>
          <w:sz w:val="24"/>
          <w:szCs w:val="24"/>
        </w:rPr>
      </w:pPr>
      <w:r>
        <w:rPr>
          <w:rFonts w:ascii="仿宋" w:eastAsia="仿宋" w:hAnsi="仿宋" w:hint="eastAsia"/>
          <w:b/>
          <w:sz w:val="24"/>
          <w:szCs w:val="24"/>
        </w:rPr>
        <w:t>上</w:t>
      </w:r>
      <w:r>
        <w:rPr>
          <w:rFonts w:ascii="仿宋" w:eastAsia="仿宋" w:hAnsi="仿宋"/>
          <w:b/>
          <w:sz w:val="24"/>
          <w:szCs w:val="24"/>
        </w:rPr>
        <w:t>周美元指数</w:t>
      </w:r>
      <w:r>
        <w:rPr>
          <w:rFonts w:ascii="仿宋" w:eastAsia="仿宋" w:hAnsi="仿宋" w:hint="eastAsia"/>
          <w:b/>
          <w:sz w:val="24"/>
          <w:szCs w:val="24"/>
        </w:rPr>
        <w:t>上行，</w:t>
      </w:r>
      <w:r>
        <w:rPr>
          <w:rFonts w:ascii="仿宋" w:eastAsia="仿宋" w:hAnsi="仿宋"/>
          <w:b/>
          <w:sz w:val="24"/>
          <w:szCs w:val="24"/>
        </w:rPr>
        <w:t>在岸人民币</w:t>
      </w:r>
      <w:r>
        <w:rPr>
          <w:rFonts w:ascii="仿宋" w:eastAsia="仿宋" w:hAnsi="仿宋" w:hint="eastAsia"/>
          <w:b/>
          <w:sz w:val="24"/>
          <w:szCs w:val="24"/>
        </w:rPr>
        <w:t>、离岸人民币贬值。</w:t>
      </w:r>
      <w:r>
        <w:rPr>
          <w:rFonts w:ascii="仿宋" w:eastAsia="仿宋" w:hAnsi="仿宋" w:hint="eastAsia"/>
          <w:sz w:val="24"/>
          <w:szCs w:val="24"/>
        </w:rPr>
        <w:t>上周美元指数上行</w:t>
      </w:r>
      <w:r>
        <w:rPr>
          <w:rFonts w:ascii="仿宋" w:eastAsia="仿宋" w:hAnsi="仿宋"/>
          <w:sz w:val="24"/>
          <w:szCs w:val="24"/>
        </w:rPr>
        <w:t>0.77</w:t>
      </w:r>
      <w:r>
        <w:rPr>
          <w:rFonts w:ascii="仿宋" w:eastAsia="仿宋" w:hAnsi="仿宋" w:hint="eastAsia"/>
          <w:sz w:val="24"/>
          <w:szCs w:val="24"/>
        </w:rPr>
        <w:t>%</w:t>
      </w:r>
      <w:r>
        <w:rPr>
          <w:rFonts w:ascii="仿宋" w:eastAsia="仿宋" w:hAnsi="仿宋" w:hint="eastAsia"/>
          <w:sz w:val="24"/>
          <w:szCs w:val="24"/>
        </w:rPr>
        <w:t>，在岸人民</w:t>
      </w:r>
      <w:r>
        <w:rPr>
          <w:rFonts w:ascii="仿宋" w:eastAsia="仿宋" w:hAnsi="仿宋" w:hint="eastAsia"/>
          <w:sz w:val="24"/>
          <w:szCs w:val="24"/>
        </w:rPr>
        <w:lastRenderedPageBreak/>
        <w:t>币、离岸人民币贬值，中间价贬值</w:t>
      </w:r>
      <w:r>
        <w:rPr>
          <w:rFonts w:ascii="仿宋" w:eastAsia="仿宋" w:hAnsi="仿宋"/>
          <w:sz w:val="24"/>
          <w:szCs w:val="24"/>
        </w:rPr>
        <w:t>0.16</w:t>
      </w:r>
      <w:r>
        <w:rPr>
          <w:rFonts w:ascii="仿宋" w:eastAsia="仿宋" w:hAnsi="仿宋" w:hint="eastAsia"/>
          <w:sz w:val="24"/>
          <w:szCs w:val="24"/>
        </w:rPr>
        <w:t>%</w:t>
      </w:r>
      <w:r>
        <w:rPr>
          <w:rFonts w:ascii="仿宋" w:eastAsia="仿宋" w:hAnsi="仿宋" w:hint="eastAsia"/>
          <w:sz w:val="24"/>
          <w:szCs w:val="24"/>
        </w:rPr>
        <w:t>，</w:t>
      </w:r>
      <w:r>
        <w:rPr>
          <w:rFonts w:ascii="仿宋" w:eastAsia="仿宋" w:hAnsi="仿宋"/>
          <w:sz w:val="24"/>
          <w:szCs w:val="24"/>
        </w:rPr>
        <w:t>即期汇率</w:t>
      </w:r>
      <w:r>
        <w:rPr>
          <w:rFonts w:ascii="仿宋" w:eastAsia="仿宋" w:hAnsi="仿宋" w:hint="eastAsia"/>
          <w:sz w:val="24"/>
          <w:szCs w:val="24"/>
        </w:rPr>
        <w:t>贬值</w:t>
      </w:r>
      <w:r>
        <w:rPr>
          <w:rFonts w:ascii="仿宋" w:eastAsia="仿宋" w:hAnsi="仿宋"/>
          <w:sz w:val="24"/>
          <w:szCs w:val="24"/>
        </w:rPr>
        <w:t>0.44</w:t>
      </w:r>
      <w:r>
        <w:rPr>
          <w:rFonts w:ascii="仿宋" w:eastAsia="仿宋" w:hAnsi="仿宋" w:hint="eastAsia"/>
          <w:sz w:val="24"/>
          <w:szCs w:val="24"/>
        </w:rPr>
        <w:t>%</w:t>
      </w:r>
      <w:r>
        <w:rPr>
          <w:rFonts w:ascii="仿宋" w:eastAsia="仿宋" w:hAnsi="仿宋" w:hint="eastAsia"/>
          <w:sz w:val="24"/>
          <w:szCs w:val="24"/>
        </w:rPr>
        <w:t>，</w:t>
      </w:r>
      <w:r>
        <w:rPr>
          <w:rFonts w:ascii="仿宋" w:eastAsia="仿宋" w:hAnsi="仿宋"/>
          <w:sz w:val="24"/>
          <w:szCs w:val="24"/>
        </w:rPr>
        <w:t>离岸人民币汇率</w:t>
      </w:r>
      <w:r>
        <w:rPr>
          <w:rFonts w:ascii="仿宋" w:eastAsia="仿宋" w:hAnsi="仿宋" w:hint="eastAsia"/>
          <w:sz w:val="24"/>
          <w:szCs w:val="24"/>
        </w:rPr>
        <w:t>贬值</w:t>
      </w:r>
      <w:r>
        <w:rPr>
          <w:rFonts w:ascii="仿宋" w:eastAsia="仿宋" w:hAnsi="仿宋"/>
          <w:sz w:val="24"/>
          <w:szCs w:val="24"/>
        </w:rPr>
        <w:t>0.19</w:t>
      </w:r>
      <w:r>
        <w:rPr>
          <w:rFonts w:ascii="仿宋" w:eastAsia="仿宋" w:hAnsi="仿宋" w:hint="eastAsia"/>
          <w:sz w:val="24"/>
          <w:szCs w:val="24"/>
        </w:rPr>
        <w:t>%</w:t>
      </w:r>
      <w:r>
        <w:rPr>
          <w:rFonts w:ascii="仿宋" w:eastAsia="仿宋" w:hAnsi="仿宋" w:hint="eastAsia"/>
          <w:sz w:val="24"/>
          <w:szCs w:val="24"/>
        </w:rPr>
        <w:t>。</w:t>
      </w:r>
    </w:p>
    <w:p w14:paraId="76EDD74D" w14:textId="77777777" w:rsidR="0005605E" w:rsidRDefault="00464A17">
      <w:pPr>
        <w:spacing w:line="360" w:lineRule="auto"/>
        <w:jc w:val="center"/>
        <w:rPr>
          <w:rFonts w:ascii="楷体" w:eastAsia="楷体" w:hAnsi="楷体"/>
          <w:sz w:val="24"/>
          <w:szCs w:val="24"/>
        </w:rPr>
      </w:pPr>
      <w:r>
        <w:rPr>
          <w:rFonts w:ascii="黑体" w:eastAsia="黑体" w:hAnsi="黑体" w:hint="eastAsia"/>
          <w:szCs w:val="21"/>
        </w:rPr>
        <w:t>表</w:t>
      </w:r>
      <w:r>
        <w:rPr>
          <w:rFonts w:ascii="黑体" w:eastAsia="黑体" w:hAnsi="黑体" w:hint="eastAsia"/>
          <w:szCs w:val="21"/>
        </w:rPr>
        <w:t>4</w:t>
      </w:r>
      <w:r>
        <w:rPr>
          <w:rFonts w:ascii="黑体" w:eastAsia="黑体" w:hAnsi="黑体" w:hint="eastAsia"/>
          <w:szCs w:val="21"/>
        </w:rPr>
        <w:t>：上周美元及人民币汇率升贬值</w:t>
      </w:r>
    </w:p>
    <w:tbl>
      <w:tblPr>
        <w:tblW w:w="9026" w:type="dxa"/>
        <w:jc w:val="center"/>
        <w:tblLook w:val="04A0" w:firstRow="1" w:lastRow="0" w:firstColumn="1" w:lastColumn="0" w:noHBand="0" w:noVBand="1"/>
      </w:tblPr>
      <w:tblGrid>
        <w:gridCol w:w="1418"/>
        <w:gridCol w:w="1427"/>
        <w:gridCol w:w="1843"/>
        <w:gridCol w:w="2410"/>
        <w:gridCol w:w="1928"/>
      </w:tblGrid>
      <w:tr w:rsidR="0005605E" w14:paraId="025BDF3F" w14:textId="77777777">
        <w:trPr>
          <w:trHeight w:val="840"/>
          <w:jc w:val="center"/>
        </w:trPr>
        <w:tc>
          <w:tcPr>
            <w:tcW w:w="1418" w:type="dxa"/>
            <w:tcBorders>
              <w:top w:val="single" w:sz="8" w:space="0" w:color="auto"/>
              <w:left w:val="single" w:sz="8" w:space="0" w:color="auto"/>
              <w:bottom w:val="single" w:sz="4" w:space="0" w:color="FABF8F"/>
              <w:right w:val="nil"/>
            </w:tcBorders>
            <w:shd w:val="clear" w:color="F79646" w:fill="F79646"/>
            <w:noWrap/>
            <w:vAlign w:val="center"/>
          </w:tcPr>
          <w:p w14:paraId="1D69AAF2" w14:textId="77777777" w:rsidR="0005605E" w:rsidRDefault="00464A17">
            <w:pPr>
              <w:widowControl/>
              <w:jc w:val="center"/>
              <w:rPr>
                <w:rFonts w:asciiTheme="majorEastAsia" w:eastAsiaTheme="majorEastAsia" w:hAnsiTheme="majorEastAsia" w:cs="宋体"/>
                <w:b/>
                <w:bCs/>
                <w:color w:val="FFFFFF"/>
                <w:kern w:val="0"/>
                <w:sz w:val="22"/>
              </w:rPr>
            </w:pPr>
            <w:bookmarkStart w:id="3" w:name="_Hlk128314546"/>
            <w:r>
              <w:rPr>
                <w:rFonts w:asciiTheme="majorEastAsia" w:eastAsiaTheme="majorEastAsia" w:hAnsiTheme="majorEastAsia" w:hint="eastAsia"/>
                <w:b/>
                <w:bCs/>
                <w:color w:val="FFFFFF"/>
                <w:sz w:val="22"/>
              </w:rPr>
              <w:t>项目</w:t>
            </w:r>
          </w:p>
        </w:tc>
        <w:tc>
          <w:tcPr>
            <w:tcW w:w="1427" w:type="dxa"/>
            <w:tcBorders>
              <w:top w:val="single" w:sz="8" w:space="0" w:color="auto"/>
              <w:left w:val="nil"/>
              <w:bottom w:val="single" w:sz="4" w:space="0" w:color="FABF8F"/>
              <w:right w:val="nil"/>
            </w:tcBorders>
            <w:shd w:val="clear" w:color="F79646" w:fill="F79646"/>
            <w:vAlign w:val="center"/>
          </w:tcPr>
          <w:p w14:paraId="79CFD70F" w14:textId="77777777" w:rsidR="0005605E" w:rsidRDefault="00464A17">
            <w:pPr>
              <w:widowControl/>
              <w:jc w:val="center"/>
              <w:rPr>
                <w:rFonts w:asciiTheme="majorEastAsia" w:eastAsiaTheme="majorEastAsia" w:hAnsiTheme="majorEastAsia" w:cs="宋体"/>
                <w:b/>
                <w:bCs/>
                <w:color w:val="FFFFFF"/>
                <w:kern w:val="0"/>
                <w:sz w:val="22"/>
              </w:rPr>
            </w:pPr>
            <w:r>
              <w:rPr>
                <w:rFonts w:asciiTheme="majorEastAsia" w:eastAsiaTheme="majorEastAsia" w:hAnsiTheme="majorEastAsia" w:hint="eastAsia"/>
                <w:b/>
                <w:bCs/>
                <w:color w:val="FFFFFF"/>
                <w:sz w:val="22"/>
              </w:rPr>
              <w:t>美元指数</w:t>
            </w:r>
          </w:p>
        </w:tc>
        <w:tc>
          <w:tcPr>
            <w:tcW w:w="1843" w:type="dxa"/>
            <w:tcBorders>
              <w:top w:val="single" w:sz="8" w:space="0" w:color="auto"/>
              <w:left w:val="nil"/>
              <w:bottom w:val="single" w:sz="4" w:space="0" w:color="FABF8F"/>
              <w:right w:val="nil"/>
            </w:tcBorders>
            <w:shd w:val="clear" w:color="F79646" w:fill="F79646"/>
            <w:vAlign w:val="center"/>
          </w:tcPr>
          <w:p w14:paraId="357A4FCA" w14:textId="77777777" w:rsidR="0005605E" w:rsidRDefault="00464A17">
            <w:pPr>
              <w:widowControl/>
              <w:jc w:val="center"/>
              <w:rPr>
                <w:rFonts w:asciiTheme="majorEastAsia" w:eastAsiaTheme="majorEastAsia" w:hAnsiTheme="majorEastAsia" w:cs="宋体"/>
                <w:b/>
                <w:bCs/>
                <w:color w:val="FFFFFF"/>
                <w:kern w:val="0"/>
                <w:sz w:val="22"/>
              </w:rPr>
            </w:pPr>
            <w:r>
              <w:rPr>
                <w:rFonts w:asciiTheme="majorEastAsia" w:eastAsiaTheme="majorEastAsia" w:hAnsiTheme="majorEastAsia" w:hint="eastAsia"/>
                <w:b/>
                <w:bCs/>
                <w:color w:val="FFFFFF"/>
                <w:sz w:val="22"/>
              </w:rPr>
              <w:t>美元兑人民币：中间价</w:t>
            </w:r>
          </w:p>
        </w:tc>
        <w:tc>
          <w:tcPr>
            <w:tcW w:w="2410" w:type="dxa"/>
            <w:tcBorders>
              <w:top w:val="single" w:sz="8" w:space="0" w:color="auto"/>
              <w:left w:val="nil"/>
              <w:bottom w:val="single" w:sz="4" w:space="0" w:color="FABF8F"/>
              <w:right w:val="nil"/>
            </w:tcBorders>
            <w:shd w:val="clear" w:color="F79646" w:fill="F79646"/>
            <w:vAlign w:val="center"/>
          </w:tcPr>
          <w:p w14:paraId="3053BD3E" w14:textId="77777777" w:rsidR="0005605E" w:rsidRDefault="00464A17">
            <w:pPr>
              <w:widowControl/>
              <w:jc w:val="center"/>
              <w:rPr>
                <w:rFonts w:asciiTheme="majorEastAsia" w:eastAsiaTheme="majorEastAsia" w:hAnsiTheme="majorEastAsia" w:cs="宋体"/>
                <w:b/>
                <w:bCs/>
                <w:color w:val="FFFFFF"/>
                <w:kern w:val="0"/>
                <w:sz w:val="22"/>
              </w:rPr>
            </w:pPr>
            <w:r>
              <w:rPr>
                <w:rFonts w:asciiTheme="majorEastAsia" w:eastAsiaTheme="majorEastAsia" w:hAnsiTheme="majorEastAsia" w:hint="eastAsia"/>
                <w:b/>
                <w:bCs/>
                <w:color w:val="FFFFFF"/>
                <w:sz w:val="22"/>
              </w:rPr>
              <w:t>美元兑人民币：即期汇率</w:t>
            </w:r>
          </w:p>
        </w:tc>
        <w:tc>
          <w:tcPr>
            <w:tcW w:w="1928" w:type="dxa"/>
            <w:tcBorders>
              <w:top w:val="single" w:sz="8" w:space="0" w:color="auto"/>
              <w:left w:val="nil"/>
              <w:bottom w:val="single" w:sz="4" w:space="0" w:color="FABF8F"/>
              <w:right w:val="single" w:sz="8" w:space="0" w:color="auto"/>
            </w:tcBorders>
            <w:shd w:val="clear" w:color="F79646" w:fill="F79646"/>
            <w:vAlign w:val="center"/>
          </w:tcPr>
          <w:p w14:paraId="178FCA98" w14:textId="77777777" w:rsidR="0005605E" w:rsidRDefault="00464A17">
            <w:pPr>
              <w:widowControl/>
              <w:jc w:val="center"/>
              <w:rPr>
                <w:rFonts w:asciiTheme="majorEastAsia" w:eastAsiaTheme="majorEastAsia" w:hAnsiTheme="majorEastAsia" w:cs="宋体"/>
                <w:b/>
                <w:bCs/>
                <w:color w:val="FFFFFF"/>
                <w:kern w:val="0"/>
                <w:sz w:val="22"/>
              </w:rPr>
            </w:pPr>
            <w:r>
              <w:rPr>
                <w:rFonts w:asciiTheme="majorEastAsia" w:eastAsiaTheme="majorEastAsia" w:hAnsiTheme="majorEastAsia" w:hint="eastAsia"/>
                <w:b/>
                <w:bCs/>
                <w:color w:val="FFFFFF"/>
                <w:sz w:val="22"/>
              </w:rPr>
              <w:t>美元兑人民币：离岸</w:t>
            </w:r>
          </w:p>
        </w:tc>
      </w:tr>
      <w:tr w:rsidR="0005605E" w14:paraId="57DBE921" w14:textId="77777777">
        <w:trPr>
          <w:trHeight w:val="280"/>
          <w:jc w:val="center"/>
        </w:trPr>
        <w:tc>
          <w:tcPr>
            <w:tcW w:w="1418" w:type="dxa"/>
            <w:tcBorders>
              <w:top w:val="single" w:sz="4" w:space="0" w:color="FABF8F"/>
              <w:left w:val="single" w:sz="8" w:space="0" w:color="auto"/>
              <w:bottom w:val="single" w:sz="4" w:space="0" w:color="FABF8F"/>
              <w:right w:val="nil"/>
            </w:tcBorders>
            <w:shd w:val="clear" w:color="FDE9D9" w:fill="FDE9D9"/>
            <w:noWrap/>
            <w:vAlign w:val="center"/>
          </w:tcPr>
          <w:p w14:paraId="199025F1" w14:textId="77777777" w:rsidR="0005605E" w:rsidRDefault="00464A17">
            <w:pPr>
              <w:widowControl/>
              <w:jc w:val="center"/>
              <w:rPr>
                <w:rFonts w:asciiTheme="majorEastAsia" w:eastAsiaTheme="majorEastAsia" w:hAnsiTheme="majorEastAsia" w:cs="宋体"/>
                <w:color w:val="000000"/>
                <w:kern w:val="0"/>
                <w:sz w:val="22"/>
              </w:rPr>
            </w:pPr>
            <w:r>
              <w:rPr>
                <w:rFonts w:asciiTheme="majorEastAsia" w:eastAsiaTheme="majorEastAsia" w:hAnsiTheme="majorEastAsia" w:hint="eastAsia"/>
                <w:color w:val="000000"/>
                <w:sz w:val="22"/>
              </w:rPr>
              <w:t>选定日期</w:t>
            </w:r>
          </w:p>
        </w:tc>
        <w:tc>
          <w:tcPr>
            <w:tcW w:w="1427" w:type="dxa"/>
            <w:tcBorders>
              <w:top w:val="single" w:sz="4" w:space="0" w:color="FABF8F"/>
              <w:left w:val="nil"/>
              <w:bottom w:val="single" w:sz="4" w:space="0" w:color="FABF8F"/>
              <w:right w:val="nil"/>
            </w:tcBorders>
            <w:shd w:val="clear" w:color="FDE9D9" w:fill="FDE9D9"/>
            <w:noWrap/>
            <w:vAlign w:val="center"/>
          </w:tcPr>
          <w:p w14:paraId="4A0C4EEB"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2"/>
              </w:rPr>
              <w:t>103.2317</w:t>
            </w:r>
          </w:p>
        </w:tc>
        <w:tc>
          <w:tcPr>
            <w:tcW w:w="1843" w:type="dxa"/>
            <w:tcBorders>
              <w:top w:val="single" w:sz="4" w:space="0" w:color="FABF8F"/>
              <w:left w:val="nil"/>
              <w:bottom w:val="single" w:sz="4" w:space="0" w:color="FABF8F"/>
              <w:right w:val="nil"/>
            </w:tcBorders>
            <w:shd w:val="clear" w:color="FDE9D9" w:fill="FDE9D9"/>
            <w:noWrap/>
            <w:vAlign w:val="center"/>
          </w:tcPr>
          <w:p w14:paraId="553C58F9"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2"/>
              </w:rPr>
              <w:t>7.1167</w:t>
            </w:r>
          </w:p>
        </w:tc>
        <w:tc>
          <w:tcPr>
            <w:tcW w:w="2410" w:type="dxa"/>
            <w:tcBorders>
              <w:top w:val="single" w:sz="4" w:space="0" w:color="FABF8F"/>
              <w:left w:val="nil"/>
              <w:bottom w:val="single" w:sz="4" w:space="0" w:color="FABF8F"/>
              <w:right w:val="nil"/>
            </w:tcBorders>
            <w:shd w:val="clear" w:color="FDE9D9" w:fill="FDE9D9"/>
            <w:noWrap/>
            <w:vAlign w:val="center"/>
          </w:tcPr>
          <w:p w14:paraId="072E2CDD"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2"/>
              </w:rPr>
              <w:t>7.1938</w:t>
            </w:r>
          </w:p>
        </w:tc>
        <w:tc>
          <w:tcPr>
            <w:tcW w:w="1928" w:type="dxa"/>
            <w:tcBorders>
              <w:top w:val="single" w:sz="4" w:space="0" w:color="FABF8F"/>
              <w:left w:val="nil"/>
              <w:bottom w:val="single" w:sz="4" w:space="0" w:color="FABF8F"/>
              <w:right w:val="single" w:sz="8" w:space="0" w:color="auto"/>
            </w:tcBorders>
            <w:shd w:val="clear" w:color="FDE9D9" w:fill="FDE9D9"/>
            <w:noWrap/>
            <w:vAlign w:val="center"/>
          </w:tcPr>
          <w:p w14:paraId="117BDD0D"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2"/>
              </w:rPr>
              <w:t>7.2035</w:t>
            </w:r>
          </w:p>
        </w:tc>
      </w:tr>
      <w:tr w:rsidR="0005605E" w14:paraId="6A9507B6" w14:textId="77777777">
        <w:trPr>
          <w:trHeight w:val="280"/>
          <w:jc w:val="center"/>
        </w:trPr>
        <w:tc>
          <w:tcPr>
            <w:tcW w:w="1418" w:type="dxa"/>
            <w:tcBorders>
              <w:top w:val="single" w:sz="4" w:space="0" w:color="FABF8F"/>
              <w:left w:val="single" w:sz="8" w:space="0" w:color="auto"/>
              <w:bottom w:val="single" w:sz="4" w:space="0" w:color="FABF8F"/>
              <w:right w:val="nil"/>
            </w:tcBorders>
            <w:shd w:val="clear" w:color="auto" w:fill="auto"/>
            <w:noWrap/>
            <w:vAlign w:val="center"/>
          </w:tcPr>
          <w:p w14:paraId="2A8B73AD" w14:textId="77777777" w:rsidR="0005605E" w:rsidRDefault="00464A17">
            <w:pPr>
              <w:widowControl/>
              <w:jc w:val="center"/>
              <w:rPr>
                <w:rFonts w:asciiTheme="majorEastAsia" w:eastAsiaTheme="majorEastAsia" w:hAnsiTheme="majorEastAsia" w:cs="宋体"/>
                <w:color w:val="000000"/>
                <w:kern w:val="0"/>
                <w:sz w:val="22"/>
              </w:rPr>
            </w:pPr>
            <w:r>
              <w:rPr>
                <w:rFonts w:asciiTheme="majorEastAsia" w:eastAsiaTheme="majorEastAsia" w:hAnsiTheme="majorEastAsia" w:hint="eastAsia"/>
                <w:color w:val="000000"/>
                <w:sz w:val="22"/>
              </w:rPr>
              <w:t>对照日期</w:t>
            </w:r>
          </w:p>
        </w:tc>
        <w:tc>
          <w:tcPr>
            <w:tcW w:w="1427" w:type="dxa"/>
            <w:tcBorders>
              <w:top w:val="single" w:sz="4" w:space="0" w:color="FABF8F"/>
              <w:left w:val="nil"/>
              <w:bottom w:val="single" w:sz="4" w:space="0" w:color="FABF8F"/>
              <w:right w:val="nil"/>
            </w:tcBorders>
            <w:shd w:val="clear" w:color="auto" w:fill="auto"/>
            <w:noWrap/>
            <w:vAlign w:val="center"/>
          </w:tcPr>
          <w:p w14:paraId="42E181C6"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2"/>
              </w:rPr>
              <w:t>102.4403</w:t>
            </w:r>
          </w:p>
        </w:tc>
        <w:tc>
          <w:tcPr>
            <w:tcW w:w="1843" w:type="dxa"/>
            <w:tcBorders>
              <w:top w:val="single" w:sz="4" w:space="0" w:color="FABF8F"/>
              <w:left w:val="nil"/>
              <w:bottom w:val="single" w:sz="4" w:space="0" w:color="FABF8F"/>
              <w:right w:val="nil"/>
            </w:tcBorders>
            <w:shd w:val="clear" w:color="auto" w:fill="auto"/>
            <w:noWrap/>
            <w:vAlign w:val="center"/>
          </w:tcPr>
          <w:p w14:paraId="603C5F2C"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2"/>
              </w:rPr>
              <w:t>7.105</w:t>
            </w:r>
          </w:p>
        </w:tc>
        <w:tc>
          <w:tcPr>
            <w:tcW w:w="2410" w:type="dxa"/>
            <w:tcBorders>
              <w:top w:val="single" w:sz="4" w:space="0" w:color="FABF8F"/>
              <w:left w:val="nil"/>
              <w:bottom w:val="single" w:sz="4" w:space="0" w:color="FABF8F"/>
              <w:right w:val="nil"/>
            </w:tcBorders>
            <w:shd w:val="clear" w:color="auto" w:fill="auto"/>
            <w:noWrap/>
            <w:vAlign w:val="center"/>
          </w:tcPr>
          <w:p w14:paraId="071BF773"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2"/>
              </w:rPr>
              <w:t>7.1622</w:t>
            </w:r>
          </w:p>
        </w:tc>
        <w:tc>
          <w:tcPr>
            <w:tcW w:w="1928" w:type="dxa"/>
            <w:tcBorders>
              <w:top w:val="single" w:sz="4" w:space="0" w:color="FABF8F"/>
              <w:left w:val="nil"/>
              <w:bottom w:val="single" w:sz="4" w:space="0" w:color="FABF8F"/>
              <w:right w:val="single" w:sz="8" w:space="0" w:color="auto"/>
            </w:tcBorders>
            <w:shd w:val="clear" w:color="auto" w:fill="auto"/>
            <w:noWrap/>
            <w:vAlign w:val="center"/>
          </w:tcPr>
          <w:p w14:paraId="56F0AFCC"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2"/>
              </w:rPr>
              <w:t>7.1897</w:t>
            </w:r>
          </w:p>
        </w:tc>
      </w:tr>
      <w:tr w:rsidR="0005605E" w14:paraId="02D8D075" w14:textId="77777777">
        <w:trPr>
          <w:trHeight w:val="280"/>
          <w:jc w:val="center"/>
        </w:trPr>
        <w:tc>
          <w:tcPr>
            <w:tcW w:w="1418" w:type="dxa"/>
            <w:tcBorders>
              <w:top w:val="single" w:sz="4" w:space="0" w:color="FABF8F"/>
              <w:left w:val="single" w:sz="8" w:space="0" w:color="auto"/>
              <w:bottom w:val="single" w:sz="8" w:space="0" w:color="auto"/>
              <w:right w:val="nil"/>
            </w:tcBorders>
            <w:shd w:val="clear" w:color="FDE9D9" w:fill="FDE9D9"/>
            <w:noWrap/>
            <w:vAlign w:val="center"/>
          </w:tcPr>
          <w:p w14:paraId="7255D2D1" w14:textId="77777777" w:rsidR="0005605E" w:rsidRDefault="00464A17">
            <w:pPr>
              <w:widowControl/>
              <w:jc w:val="center"/>
              <w:rPr>
                <w:rFonts w:asciiTheme="majorEastAsia" w:eastAsiaTheme="majorEastAsia" w:hAnsiTheme="majorEastAsia" w:cs="宋体"/>
                <w:color w:val="000000"/>
                <w:kern w:val="0"/>
                <w:sz w:val="22"/>
              </w:rPr>
            </w:pPr>
            <w:r>
              <w:rPr>
                <w:rFonts w:asciiTheme="majorEastAsia" w:eastAsiaTheme="majorEastAsia" w:hAnsiTheme="majorEastAsia" w:hint="eastAsia"/>
                <w:color w:val="000000"/>
                <w:sz w:val="22"/>
              </w:rPr>
              <w:t>涨跌</w:t>
            </w:r>
          </w:p>
        </w:tc>
        <w:tc>
          <w:tcPr>
            <w:tcW w:w="1427" w:type="dxa"/>
            <w:tcBorders>
              <w:top w:val="single" w:sz="4" w:space="0" w:color="FABF8F"/>
              <w:left w:val="nil"/>
              <w:bottom w:val="single" w:sz="8" w:space="0" w:color="auto"/>
              <w:right w:val="nil"/>
            </w:tcBorders>
            <w:shd w:val="clear" w:color="FDE9D9" w:fill="FDE9D9"/>
            <w:noWrap/>
            <w:vAlign w:val="center"/>
          </w:tcPr>
          <w:p w14:paraId="618585DF"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2"/>
              </w:rPr>
              <w:t>0.77%</w:t>
            </w:r>
          </w:p>
        </w:tc>
        <w:tc>
          <w:tcPr>
            <w:tcW w:w="1843" w:type="dxa"/>
            <w:tcBorders>
              <w:top w:val="single" w:sz="4" w:space="0" w:color="FABF8F"/>
              <w:left w:val="nil"/>
              <w:bottom w:val="single" w:sz="8" w:space="0" w:color="auto"/>
              <w:right w:val="nil"/>
            </w:tcBorders>
            <w:shd w:val="clear" w:color="FDE9D9" w:fill="FDE9D9"/>
            <w:noWrap/>
            <w:vAlign w:val="center"/>
          </w:tcPr>
          <w:p w14:paraId="5A6DB638"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2"/>
              </w:rPr>
              <w:t>-0.16%</w:t>
            </w:r>
          </w:p>
        </w:tc>
        <w:tc>
          <w:tcPr>
            <w:tcW w:w="2410" w:type="dxa"/>
            <w:tcBorders>
              <w:top w:val="single" w:sz="4" w:space="0" w:color="FABF8F"/>
              <w:left w:val="nil"/>
              <w:bottom w:val="single" w:sz="8" w:space="0" w:color="auto"/>
              <w:right w:val="nil"/>
            </w:tcBorders>
            <w:shd w:val="clear" w:color="FDE9D9" w:fill="FDE9D9"/>
            <w:noWrap/>
            <w:vAlign w:val="center"/>
          </w:tcPr>
          <w:p w14:paraId="3DF46600"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2"/>
              </w:rPr>
              <w:t>-0.44%</w:t>
            </w:r>
          </w:p>
        </w:tc>
        <w:tc>
          <w:tcPr>
            <w:tcW w:w="1928" w:type="dxa"/>
            <w:tcBorders>
              <w:top w:val="single" w:sz="4" w:space="0" w:color="FABF8F"/>
              <w:left w:val="nil"/>
              <w:bottom w:val="single" w:sz="8" w:space="0" w:color="auto"/>
              <w:right w:val="single" w:sz="8" w:space="0" w:color="auto"/>
            </w:tcBorders>
            <w:shd w:val="clear" w:color="FDE9D9" w:fill="FDE9D9"/>
            <w:noWrap/>
            <w:vAlign w:val="center"/>
          </w:tcPr>
          <w:p w14:paraId="63F9D7CD" w14:textId="77777777" w:rsidR="0005605E" w:rsidRDefault="00464A17">
            <w:pPr>
              <w:widowControl/>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2"/>
              </w:rPr>
              <w:t>-0.19%</w:t>
            </w:r>
          </w:p>
        </w:tc>
      </w:tr>
    </w:tbl>
    <w:p w14:paraId="52C1CB14" w14:textId="77777777" w:rsidR="0005605E" w:rsidRDefault="00464A17">
      <w:pPr>
        <w:spacing w:line="360" w:lineRule="auto"/>
        <w:ind w:firstLineChars="200" w:firstLine="420"/>
        <w:rPr>
          <w:rFonts w:ascii="仿宋" w:eastAsia="仿宋" w:hAnsi="仿宋"/>
          <w:szCs w:val="21"/>
        </w:rPr>
      </w:pPr>
      <w:r>
        <w:rPr>
          <w:rFonts w:ascii="仿宋" w:eastAsia="仿宋" w:hAnsi="仿宋"/>
          <w:szCs w:val="21"/>
        </w:rPr>
        <w:t>数据来源：</w:t>
      </w:r>
      <w:r>
        <w:rPr>
          <w:rFonts w:ascii="仿宋" w:eastAsia="仿宋" w:hAnsi="仿宋"/>
          <w:szCs w:val="21"/>
        </w:rPr>
        <w:t>Wind</w:t>
      </w:r>
      <w:r>
        <w:rPr>
          <w:rFonts w:ascii="仿宋" w:eastAsia="仿宋" w:hAnsi="仿宋" w:hint="eastAsia"/>
          <w:szCs w:val="21"/>
        </w:rPr>
        <w:t>、</w:t>
      </w:r>
      <w:r>
        <w:rPr>
          <w:rFonts w:ascii="仿宋" w:eastAsia="仿宋" w:hAnsi="仿宋"/>
          <w:szCs w:val="21"/>
        </w:rPr>
        <w:t>鑫元基金</w:t>
      </w:r>
    </w:p>
    <w:bookmarkEnd w:id="3"/>
    <w:p w14:paraId="6F98AF68" w14:textId="77777777" w:rsidR="0005605E" w:rsidRDefault="00464A17">
      <w:pPr>
        <w:spacing w:line="360" w:lineRule="auto"/>
        <w:ind w:firstLineChars="200" w:firstLine="420"/>
        <w:rPr>
          <w:rFonts w:ascii="仿宋" w:eastAsia="仿宋" w:hAnsi="仿宋"/>
          <w:szCs w:val="21"/>
        </w:rPr>
      </w:pPr>
      <w:r>
        <w:rPr>
          <w:rFonts w:ascii="仿宋" w:eastAsia="仿宋" w:hAnsi="仿宋" w:hint="eastAsia"/>
          <w:szCs w:val="21"/>
        </w:rPr>
        <w:t>注：外汇汇率数据为前周和上周最后一个交易日收盘价，涨跌幅反映当周变动幅度</w:t>
      </w:r>
    </w:p>
    <w:p w14:paraId="4F8E2443" w14:textId="77777777" w:rsidR="0005605E" w:rsidRDefault="00464A17">
      <w:pPr>
        <w:spacing w:line="360" w:lineRule="auto"/>
        <w:ind w:firstLineChars="200" w:firstLine="560"/>
        <w:rPr>
          <w:rFonts w:ascii="黑体" w:eastAsia="黑体" w:hAnsi="黑体"/>
          <w:sz w:val="28"/>
          <w:szCs w:val="28"/>
        </w:rPr>
      </w:pPr>
      <w:r>
        <w:rPr>
          <w:rFonts w:ascii="黑体" w:eastAsia="黑体" w:hAnsi="黑体"/>
          <w:sz w:val="28"/>
          <w:szCs w:val="28"/>
        </w:rPr>
        <w:t>四、市场展望及投资策略</w:t>
      </w:r>
    </w:p>
    <w:p w14:paraId="1B12055E" w14:textId="77777777" w:rsidR="0005605E" w:rsidRDefault="00464A17">
      <w:pPr>
        <w:spacing w:line="360" w:lineRule="auto"/>
        <w:ind w:firstLineChars="200" w:firstLine="482"/>
        <w:rPr>
          <w:rFonts w:ascii="楷体" w:eastAsia="楷体" w:hAnsi="楷体"/>
          <w:b/>
          <w:bCs/>
          <w:sz w:val="24"/>
          <w:szCs w:val="24"/>
        </w:rPr>
      </w:pPr>
      <w:r>
        <w:rPr>
          <w:rFonts w:ascii="楷体" w:eastAsia="楷体" w:hAnsi="楷体" w:hint="eastAsia"/>
          <w:b/>
          <w:bCs/>
          <w:sz w:val="24"/>
          <w:szCs w:val="24"/>
        </w:rPr>
        <w:t>（一）宏观展望</w:t>
      </w:r>
    </w:p>
    <w:p w14:paraId="1D64B7A0" w14:textId="77777777" w:rsidR="0005605E" w:rsidRDefault="00464A17">
      <w:pPr>
        <w:spacing w:line="360" w:lineRule="auto"/>
        <w:ind w:firstLineChars="200" w:firstLine="482"/>
        <w:rPr>
          <w:rFonts w:ascii="仿宋" w:eastAsia="仿宋" w:hAnsi="仿宋"/>
          <w:bCs/>
          <w:sz w:val="24"/>
          <w:szCs w:val="24"/>
        </w:rPr>
      </w:pPr>
      <w:r>
        <w:rPr>
          <w:rFonts w:ascii="仿宋" w:eastAsia="仿宋" w:hAnsi="仿宋" w:hint="eastAsia"/>
          <w:b/>
          <w:sz w:val="24"/>
          <w:szCs w:val="24"/>
        </w:rPr>
        <w:t>宏观方面，</w:t>
      </w:r>
      <w:r>
        <w:rPr>
          <w:rFonts w:ascii="仿宋" w:eastAsia="仿宋" w:hAnsi="仿宋" w:hint="eastAsia"/>
          <w:b/>
          <w:sz w:val="24"/>
          <w:szCs w:val="24"/>
        </w:rPr>
        <w:t>2023</w:t>
      </w:r>
      <w:r>
        <w:rPr>
          <w:rFonts w:ascii="仿宋" w:eastAsia="仿宋" w:hAnsi="仿宋" w:hint="eastAsia"/>
          <w:b/>
          <w:sz w:val="24"/>
          <w:szCs w:val="24"/>
        </w:rPr>
        <w:t>年经济平稳收官，人口连续两年负增存在隐忧</w:t>
      </w:r>
      <w:r>
        <w:rPr>
          <w:rFonts w:ascii="仿宋" w:eastAsia="仿宋" w:hAnsi="仿宋" w:hint="eastAsia"/>
          <w:sz w:val="24"/>
          <w:szCs w:val="24"/>
        </w:rPr>
        <w:t>。</w:t>
      </w:r>
      <w:r>
        <w:rPr>
          <w:rFonts w:ascii="仿宋" w:eastAsia="仿宋" w:hAnsi="仿宋" w:hint="eastAsia"/>
          <w:sz w:val="24"/>
          <w:szCs w:val="24"/>
        </w:rPr>
        <w:t>2023</w:t>
      </w:r>
      <w:r>
        <w:rPr>
          <w:rFonts w:ascii="仿宋" w:eastAsia="仿宋" w:hAnsi="仿宋" w:hint="eastAsia"/>
          <w:sz w:val="24"/>
          <w:szCs w:val="24"/>
        </w:rPr>
        <w:t>年四季度</w:t>
      </w:r>
      <w:r>
        <w:rPr>
          <w:rFonts w:ascii="仿宋" w:eastAsia="仿宋" w:hAnsi="仿宋" w:hint="eastAsia"/>
          <w:sz w:val="24"/>
          <w:szCs w:val="24"/>
        </w:rPr>
        <w:t>GDP</w:t>
      </w:r>
      <w:r>
        <w:rPr>
          <w:rFonts w:ascii="仿宋" w:eastAsia="仿宋" w:hAnsi="仿宋" w:hint="eastAsia"/>
          <w:sz w:val="24"/>
          <w:szCs w:val="24"/>
        </w:rPr>
        <w:t>同比增长</w:t>
      </w:r>
      <w:r>
        <w:rPr>
          <w:rFonts w:ascii="仿宋" w:eastAsia="仿宋" w:hAnsi="仿宋" w:hint="eastAsia"/>
          <w:sz w:val="24"/>
          <w:szCs w:val="24"/>
        </w:rPr>
        <w:t>5.2%</w:t>
      </w:r>
      <w:r>
        <w:rPr>
          <w:rFonts w:ascii="仿宋" w:eastAsia="仿宋" w:hAnsi="仿宋" w:hint="eastAsia"/>
          <w:sz w:val="24"/>
          <w:szCs w:val="24"/>
        </w:rPr>
        <w:t>，全年同比增长</w:t>
      </w:r>
      <w:r>
        <w:rPr>
          <w:rFonts w:ascii="仿宋" w:eastAsia="仿宋" w:hAnsi="仿宋" w:hint="eastAsia"/>
          <w:sz w:val="24"/>
          <w:szCs w:val="24"/>
        </w:rPr>
        <w:t>5.2%</w:t>
      </w:r>
      <w:r>
        <w:rPr>
          <w:rFonts w:ascii="仿宋" w:eastAsia="仿宋" w:hAnsi="仿宋" w:hint="eastAsia"/>
          <w:sz w:val="24"/>
          <w:szCs w:val="24"/>
        </w:rPr>
        <w:t>，高出去年两会确定的</w:t>
      </w:r>
      <w:r>
        <w:rPr>
          <w:rFonts w:ascii="仿宋" w:eastAsia="仿宋" w:hAnsi="仿宋" w:hint="eastAsia"/>
          <w:sz w:val="24"/>
          <w:szCs w:val="24"/>
        </w:rPr>
        <w:t>5%</w:t>
      </w:r>
      <w:r>
        <w:rPr>
          <w:rFonts w:ascii="仿宋" w:eastAsia="仿宋" w:hAnsi="仿宋" w:hint="eastAsia"/>
          <w:sz w:val="24"/>
          <w:szCs w:val="24"/>
        </w:rPr>
        <w:t>的增速目标</w:t>
      </w:r>
      <w:r>
        <w:rPr>
          <w:rFonts w:ascii="仿宋" w:eastAsia="仿宋" w:hAnsi="仿宋" w:hint="eastAsia"/>
          <w:sz w:val="24"/>
          <w:szCs w:val="24"/>
        </w:rPr>
        <w:t>0.2%</w:t>
      </w:r>
      <w:r>
        <w:rPr>
          <w:rFonts w:ascii="仿宋" w:eastAsia="仿宋" w:hAnsi="仿宋" w:hint="eastAsia"/>
          <w:sz w:val="24"/>
          <w:szCs w:val="24"/>
        </w:rPr>
        <w:t>，</w:t>
      </w:r>
      <w:r>
        <w:rPr>
          <w:rFonts w:ascii="仿宋" w:eastAsia="仿宋" w:hAnsi="仿宋" w:hint="eastAsia"/>
          <w:sz w:val="24"/>
          <w:szCs w:val="24"/>
        </w:rPr>
        <w:t>2023</w:t>
      </w:r>
      <w:r>
        <w:rPr>
          <w:rFonts w:ascii="仿宋" w:eastAsia="仿宋" w:hAnsi="仿宋" w:hint="eastAsia"/>
          <w:sz w:val="24"/>
          <w:szCs w:val="24"/>
        </w:rPr>
        <w:t>年国内经济平稳收官。</w:t>
      </w:r>
      <w:r>
        <w:rPr>
          <w:rFonts w:ascii="仿宋" w:eastAsia="仿宋" w:hAnsi="仿宋" w:hint="eastAsia"/>
          <w:sz w:val="24"/>
          <w:szCs w:val="24"/>
        </w:rPr>
        <w:t>2023</w:t>
      </w:r>
      <w:r>
        <w:rPr>
          <w:rFonts w:ascii="仿宋" w:eastAsia="仿宋" w:hAnsi="仿宋" w:hint="eastAsia"/>
          <w:sz w:val="24"/>
          <w:szCs w:val="24"/>
        </w:rPr>
        <w:t>年全年社会消费品零售总额同比增长</w:t>
      </w:r>
      <w:r>
        <w:rPr>
          <w:rFonts w:ascii="仿宋" w:eastAsia="仿宋" w:hAnsi="仿宋" w:hint="eastAsia"/>
          <w:sz w:val="24"/>
          <w:szCs w:val="24"/>
        </w:rPr>
        <w:t>7.2%</w:t>
      </w:r>
      <w:r>
        <w:rPr>
          <w:rFonts w:ascii="仿宋" w:eastAsia="仿宋" w:hAnsi="仿宋" w:hint="eastAsia"/>
          <w:sz w:val="24"/>
          <w:szCs w:val="24"/>
        </w:rPr>
        <w:t>，两年复合增速</w:t>
      </w:r>
      <w:r>
        <w:rPr>
          <w:rFonts w:ascii="仿宋" w:eastAsia="仿宋" w:hAnsi="仿宋" w:hint="eastAsia"/>
          <w:sz w:val="24"/>
          <w:szCs w:val="24"/>
        </w:rPr>
        <w:t>3.4%</w:t>
      </w:r>
      <w:r>
        <w:rPr>
          <w:rFonts w:ascii="仿宋" w:eastAsia="仿宋" w:hAnsi="仿宋" w:hint="eastAsia"/>
          <w:sz w:val="24"/>
          <w:szCs w:val="24"/>
        </w:rPr>
        <w:t>；工业增加值同比增长</w:t>
      </w:r>
      <w:r>
        <w:rPr>
          <w:rFonts w:ascii="仿宋" w:eastAsia="仿宋" w:hAnsi="仿宋" w:hint="eastAsia"/>
          <w:sz w:val="24"/>
          <w:szCs w:val="24"/>
        </w:rPr>
        <w:t>4.6%</w:t>
      </w:r>
      <w:r>
        <w:rPr>
          <w:rFonts w:ascii="仿宋" w:eastAsia="仿宋" w:hAnsi="仿宋" w:hint="eastAsia"/>
          <w:sz w:val="24"/>
          <w:szCs w:val="24"/>
        </w:rPr>
        <w:t>，两年复合增速</w:t>
      </w:r>
      <w:r>
        <w:rPr>
          <w:rFonts w:ascii="仿宋" w:eastAsia="仿宋" w:hAnsi="仿宋" w:hint="eastAsia"/>
          <w:sz w:val="24"/>
          <w:szCs w:val="24"/>
        </w:rPr>
        <w:t>4.1%</w:t>
      </w:r>
      <w:r>
        <w:rPr>
          <w:rFonts w:ascii="仿宋" w:eastAsia="仿宋" w:hAnsi="仿宋" w:hint="eastAsia"/>
          <w:sz w:val="24"/>
          <w:szCs w:val="24"/>
        </w:rPr>
        <w:t>；全社会固定资产投资同比增长</w:t>
      </w:r>
      <w:r>
        <w:rPr>
          <w:rFonts w:ascii="仿宋" w:eastAsia="仿宋" w:hAnsi="仿宋" w:hint="eastAsia"/>
          <w:sz w:val="24"/>
          <w:szCs w:val="24"/>
        </w:rPr>
        <w:t>3%</w:t>
      </w:r>
      <w:r>
        <w:rPr>
          <w:rFonts w:ascii="仿宋" w:eastAsia="仿宋" w:hAnsi="仿宋" w:hint="eastAsia"/>
          <w:sz w:val="24"/>
          <w:szCs w:val="24"/>
        </w:rPr>
        <w:t>，两年复合增速</w:t>
      </w:r>
      <w:r>
        <w:rPr>
          <w:rFonts w:ascii="仿宋" w:eastAsia="仿宋" w:hAnsi="仿宋" w:hint="eastAsia"/>
          <w:sz w:val="24"/>
          <w:szCs w:val="24"/>
        </w:rPr>
        <w:t>3.5%</w:t>
      </w:r>
      <w:r>
        <w:rPr>
          <w:rFonts w:ascii="仿宋" w:eastAsia="仿宋" w:hAnsi="仿宋" w:hint="eastAsia"/>
          <w:sz w:val="24"/>
          <w:szCs w:val="24"/>
        </w:rPr>
        <w:t>，其中基建投资维持高位，制造业投资见底回升，房地产投资仍处于下降区间。</w:t>
      </w:r>
      <w:r>
        <w:rPr>
          <w:rFonts w:ascii="仿宋" w:eastAsia="仿宋" w:hAnsi="仿宋" w:hint="eastAsia"/>
          <w:sz w:val="24"/>
          <w:szCs w:val="24"/>
        </w:rPr>
        <w:t>2023</w:t>
      </w:r>
      <w:r>
        <w:rPr>
          <w:rFonts w:ascii="仿宋" w:eastAsia="仿宋" w:hAnsi="仿宋" w:hint="eastAsia"/>
          <w:sz w:val="24"/>
          <w:szCs w:val="24"/>
        </w:rPr>
        <w:t>年，全国人口较</w:t>
      </w:r>
      <w:r>
        <w:rPr>
          <w:rFonts w:ascii="仿宋" w:eastAsia="仿宋" w:hAnsi="仿宋" w:hint="eastAsia"/>
          <w:sz w:val="24"/>
          <w:szCs w:val="24"/>
        </w:rPr>
        <w:t>2022</w:t>
      </w:r>
      <w:r>
        <w:rPr>
          <w:rFonts w:ascii="仿宋" w:eastAsia="仿宋" w:hAnsi="仿宋" w:hint="eastAsia"/>
          <w:sz w:val="24"/>
          <w:szCs w:val="24"/>
        </w:rPr>
        <w:t>年环比减少</w:t>
      </w:r>
      <w:r>
        <w:rPr>
          <w:rFonts w:ascii="仿宋" w:eastAsia="仿宋" w:hAnsi="仿宋" w:hint="eastAsia"/>
          <w:sz w:val="24"/>
          <w:szCs w:val="24"/>
        </w:rPr>
        <w:t>208</w:t>
      </w:r>
      <w:r>
        <w:rPr>
          <w:rFonts w:ascii="仿宋" w:eastAsia="仿宋" w:hAnsi="仿宋" w:hint="eastAsia"/>
          <w:sz w:val="24"/>
          <w:szCs w:val="24"/>
        </w:rPr>
        <w:t>万人，为连续两年环比减少；</w:t>
      </w:r>
      <w:r>
        <w:rPr>
          <w:rFonts w:ascii="仿宋" w:eastAsia="仿宋" w:hAnsi="仿宋" w:hint="eastAsia"/>
          <w:sz w:val="24"/>
          <w:szCs w:val="24"/>
        </w:rPr>
        <w:t>2023</w:t>
      </w:r>
      <w:r>
        <w:rPr>
          <w:rFonts w:ascii="仿宋" w:eastAsia="仿宋" w:hAnsi="仿宋" w:hint="eastAsia"/>
          <w:sz w:val="24"/>
          <w:szCs w:val="24"/>
        </w:rPr>
        <w:t>年，全国</w:t>
      </w:r>
      <w:r>
        <w:rPr>
          <w:rFonts w:ascii="仿宋" w:eastAsia="仿宋" w:hAnsi="仿宋" w:hint="eastAsia"/>
          <w:sz w:val="24"/>
          <w:szCs w:val="24"/>
        </w:rPr>
        <w:t>60</w:t>
      </w:r>
      <w:r>
        <w:rPr>
          <w:rFonts w:ascii="仿宋" w:eastAsia="仿宋" w:hAnsi="仿宋" w:hint="eastAsia"/>
          <w:sz w:val="24"/>
          <w:szCs w:val="24"/>
        </w:rPr>
        <w:t>岁以上人口占比</w:t>
      </w:r>
      <w:r>
        <w:rPr>
          <w:rFonts w:ascii="仿宋" w:eastAsia="仿宋" w:hAnsi="仿宋" w:hint="eastAsia"/>
          <w:sz w:val="24"/>
          <w:szCs w:val="24"/>
        </w:rPr>
        <w:t>21.1%</w:t>
      </w:r>
      <w:r>
        <w:rPr>
          <w:rFonts w:ascii="仿宋" w:eastAsia="仿宋" w:hAnsi="仿宋" w:hint="eastAsia"/>
          <w:sz w:val="24"/>
          <w:szCs w:val="24"/>
        </w:rPr>
        <w:t>，较</w:t>
      </w:r>
      <w:r>
        <w:rPr>
          <w:rFonts w:ascii="仿宋" w:eastAsia="仿宋" w:hAnsi="仿宋" w:hint="eastAsia"/>
          <w:sz w:val="24"/>
          <w:szCs w:val="24"/>
        </w:rPr>
        <w:t>2022</w:t>
      </w:r>
      <w:r>
        <w:rPr>
          <w:rFonts w:ascii="仿宋" w:eastAsia="仿宋" w:hAnsi="仿宋" w:hint="eastAsia"/>
          <w:sz w:val="24"/>
          <w:szCs w:val="24"/>
        </w:rPr>
        <w:t>年上升</w:t>
      </w:r>
      <w:r>
        <w:rPr>
          <w:rFonts w:ascii="仿宋" w:eastAsia="仿宋" w:hAnsi="仿宋" w:hint="eastAsia"/>
          <w:sz w:val="24"/>
          <w:szCs w:val="24"/>
        </w:rPr>
        <w:t>1.3%</w:t>
      </w:r>
      <w:r>
        <w:rPr>
          <w:rFonts w:ascii="仿宋" w:eastAsia="仿宋" w:hAnsi="仿宋" w:hint="eastAsia"/>
          <w:sz w:val="24"/>
          <w:szCs w:val="24"/>
        </w:rPr>
        <w:t>，我国迈入中度老龄化社会。人口总量的减少以及人口老龄化的加速使得国内人口红利快速退坡，内需总量及结构或将受到一定影响。海外方面，美国经济数据韧性超预期，美元指数回升，市场降息预期回摆，全球金融市场风险偏好下行</w:t>
      </w:r>
      <w:r>
        <w:rPr>
          <w:rFonts w:ascii="仿宋" w:eastAsia="仿宋" w:hAnsi="仿宋" w:hint="eastAsia"/>
          <w:bCs/>
          <w:sz w:val="24"/>
          <w:szCs w:val="24"/>
        </w:rPr>
        <w:t>。</w:t>
      </w:r>
    </w:p>
    <w:p w14:paraId="3BE52BC0" w14:textId="77777777" w:rsidR="0005605E" w:rsidRDefault="00464A17">
      <w:pPr>
        <w:spacing w:line="360" w:lineRule="auto"/>
        <w:ind w:firstLineChars="200" w:firstLine="482"/>
        <w:rPr>
          <w:rFonts w:ascii="楷体" w:eastAsia="楷体" w:hAnsi="楷体"/>
          <w:b/>
          <w:bCs/>
          <w:sz w:val="24"/>
          <w:szCs w:val="24"/>
        </w:rPr>
      </w:pPr>
      <w:r>
        <w:rPr>
          <w:rFonts w:ascii="楷体" w:eastAsia="楷体" w:hAnsi="楷体" w:hint="eastAsia"/>
          <w:b/>
          <w:bCs/>
          <w:sz w:val="24"/>
          <w:szCs w:val="24"/>
        </w:rPr>
        <w:t>（二）</w:t>
      </w:r>
      <w:r>
        <w:rPr>
          <w:rFonts w:ascii="楷体" w:eastAsia="楷体" w:hAnsi="楷体"/>
          <w:b/>
          <w:bCs/>
          <w:sz w:val="24"/>
          <w:szCs w:val="24"/>
        </w:rPr>
        <w:t>权益市场展望和策略</w:t>
      </w:r>
    </w:p>
    <w:p w14:paraId="61CC282F" w14:textId="5E00C891" w:rsidR="0005605E" w:rsidRDefault="00086FF1">
      <w:pPr>
        <w:spacing w:line="360" w:lineRule="auto"/>
        <w:ind w:firstLineChars="200" w:firstLine="480"/>
        <w:rPr>
          <w:rFonts w:ascii="仿宋" w:eastAsia="仿宋" w:hAnsi="仿宋"/>
          <w:sz w:val="24"/>
          <w:szCs w:val="24"/>
        </w:rPr>
      </w:pPr>
      <w:bookmarkStart w:id="4" w:name="_Hlk142245686"/>
      <w:r>
        <w:rPr>
          <w:rFonts w:ascii="仿宋" w:eastAsia="仿宋" w:hAnsi="仿宋" w:hint="eastAsia"/>
          <w:sz w:val="24"/>
          <w:szCs w:val="24"/>
        </w:rPr>
        <w:t>上周A</w:t>
      </w:r>
      <w:proofErr w:type="gramStart"/>
      <w:r>
        <w:rPr>
          <w:rFonts w:ascii="仿宋" w:eastAsia="仿宋" w:hAnsi="仿宋" w:hint="eastAsia"/>
          <w:sz w:val="24"/>
          <w:szCs w:val="24"/>
        </w:rPr>
        <w:t>股宽基指数</w:t>
      </w:r>
      <w:proofErr w:type="gramEnd"/>
      <w:r>
        <w:rPr>
          <w:rFonts w:ascii="仿宋" w:eastAsia="仿宋" w:hAnsi="仿宋" w:hint="eastAsia"/>
          <w:sz w:val="24"/>
          <w:szCs w:val="24"/>
        </w:rPr>
        <w:t>普遍下跌，情绪低迷。红利及微盘风格均出现较大幅度下跌，低估值大盘表现最好，市场下跌趋势中低估值的防御属性凸显。偏弱的经济数据验证了低迷的市场预期，海外因素扰动使得风险偏好快速下降，带来指数层面的普遍下跌；</w:t>
      </w:r>
      <w:r>
        <w:rPr>
          <w:rFonts w:ascii="仿宋" w:eastAsia="仿宋" w:hAnsi="仿宋"/>
          <w:sz w:val="24"/>
          <w:szCs w:val="24"/>
        </w:rPr>
        <w:t>北向大幅流出造成流动性负反馈</w:t>
      </w:r>
      <w:r>
        <w:rPr>
          <w:rFonts w:ascii="仿宋" w:eastAsia="仿宋" w:hAnsi="仿宋" w:hint="eastAsia"/>
          <w:sz w:val="24"/>
          <w:szCs w:val="24"/>
        </w:rPr>
        <w:t>。市场中长期观点维持不变，结构性机会丰富，看好经营稳健竞争优势突出的低估值白马和经济低相关度的投资机会。短期观点，净利润</w:t>
      </w:r>
      <w:r>
        <w:rPr>
          <w:rFonts w:ascii="仿宋" w:eastAsia="仿宋" w:hAnsi="仿宋"/>
          <w:sz w:val="24"/>
          <w:szCs w:val="24"/>
        </w:rPr>
        <w:t>-50%以上的企业可能会选择在临近截止日时再披露预告，1月最后两周上市公司业绩暴雷的风险在上升，可能会给市场造成短期扰动；</w:t>
      </w:r>
      <w:r>
        <w:rPr>
          <w:rFonts w:ascii="仿宋" w:eastAsia="仿宋" w:hAnsi="仿宋" w:hint="eastAsia"/>
          <w:sz w:val="24"/>
          <w:szCs w:val="24"/>
        </w:rPr>
        <w:t>若</w:t>
      </w:r>
      <w:r>
        <w:rPr>
          <w:rFonts w:ascii="仿宋" w:eastAsia="仿宋" w:hAnsi="仿宋"/>
          <w:sz w:val="24"/>
          <w:szCs w:val="24"/>
        </w:rPr>
        <w:t>市场企稳，成长和小盘风格有短期反弹的机会。</w:t>
      </w:r>
      <w:r>
        <w:rPr>
          <w:rFonts w:ascii="仿宋" w:eastAsia="仿宋" w:hAnsi="仿宋" w:hint="eastAsia"/>
          <w:sz w:val="24"/>
          <w:szCs w:val="24"/>
        </w:rPr>
        <w:t>观察风格相对走势，价值跑赢成长的幅度已达到长周期和短周期的高点，大盘跑赢小盘的幅度到达短周期高点。乐观情形下，如果市场整体底部企稳，且当下没有进一步的黑天鹅事件，那么成长风格和小盘风格应至少有一个短周期的反</w:t>
      </w:r>
      <w:r>
        <w:rPr>
          <w:rFonts w:ascii="仿宋" w:eastAsia="仿宋" w:hAnsi="仿宋" w:hint="eastAsia"/>
          <w:sz w:val="24"/>
          <w:szCs w:val="24"/>
        </w:rPr>
        <w:lastRenderedPageBreak/>
        <w:t>弹，时长</w:t>
      </w:r>
      <w:r>
        <w:rPr>
          <w:rFonts w:ascii="仿宋" w:eastAsia="仿宋" w:hAnsi="仿宋"/>
          <w:sz w:val="24"/>
          <w:szCs w:val="24"/>
        </w:rPr>
        <w:t>1-2个月左右。悲观情形下，如果市场整体延续下行趋势，后市大盘及价值仍会具备一定避险属性。</w:t>
      </w:r>
    </w:p>
    <w:bookmarkEnd w:id="4"/>
    <w:p w14:paraId="702E7F31" w14:textId="77777777" w:rsidR="0005605E" w:rsidRDefault="00464A17">
      <w:pPr>
        <w:spacing w:line="360" w:lineRule="auto"/>
        <w:ind w:firstLineChars="200" w:firstLine="482"/>
        <w:rPr>
          <w:rFonts w:ascii="楷体" w:eastAsia="楷体" w:hAnsi="楷体"/>
          <w:b/>
          <w:bCs/>
          <w:sz w:val="24"/>
          <w:szCs w:val="24"/>
        </w:rPr>
      </w:pPr>
      <w:r>
        <w:rPr>
          <w:rFonts w:ascii="楷体" w:eastAsia="楷体" w:hAnsi="楷体" w:hint="eastAsia"/>
          <w:b/>
          <w:bCs/>
          <w:sz w:val="24"/>
          <w:szCs w:val="24"/>
        </w:rPr>
        <w:t>（三）</w:t>
      </w:r>
      <w:r>
        <w:rPr>
          <w:rFonts w:ascii="楷体" w:eastAsia="楷体" w:hAnsi="楷体"/>
          <w:b/>
          <w:bCs/>
          <w:sz w:val="24"/>
          <w:szCs w:val="24"/>
        </w:rPr>
        <w:t>债券市场展望和策略</w:t>
      </w:r>
    </w:p>
    <w:bookmarkEnd w:id="0"/>
    <w:p w14:paraId="42D27F20" w14:textId="77777777" w:rsidR="0005605E" w:rsidRDefault="00464A17">
      <w:pPr>
        <w:spacing w:line="360" w:lineRule="auto"/>
        <w:ind w:firstLineChars="200" w:firstLine="480"/>
        <w:rPr>
          <w:sz w:val="24"/>
          <w:szCs w:val="24"/>
        </w:rPr>
      </w:pPr>
      <w:r>
        <w:rPr>
          <w:rFonts w:ascii="仿宋" w:eastAsia="仿宋" w:hAnsi="仿宋" w:cs="Times New Roman" w:hint="eastAsia"/>
          <w:sz w:val="24"/>
          <w:szCs w:val="24"/>
        </w:rPr>
        <w:t>基本面方面，开年来高频数据显示生产边际改善、需求季节性回落，生产端改善主要体现在上游，中下游依旧偏弱；春节临近，服务消费有所升温，地产一、二手房、一级土地成交都依旧羸弱；出口方面，集装箱运价指数维持升势，</w:t>
      </w:r>
      <w:r>
        <w:rPr>
          <w:rFonts w:ascii="仿宋" w:eastAsia="仿宋" w:hAnsi="仿宋" w:cs="Times New Roman" w:hint="eastAsia"/>
          <w:sz w:val="24"/>
          <w:szCs w:val="24"/>
        </w:rPr>
        <w:t>1</w:t>
      </w:r>
      <w:r>
        <w:rPr>
          <w:rFonts w:ascii="仿宋" w:eastAsia="仿宋" w:hAnsi="仿宋" w:cs="Times New Roman"/>
          <w:sz w:val="24"/>
          <w:szCs w:val="24"/>
        </w:rPr>
        <w:t>2</w:t>
      </w:r>
      <w:r>
        <w:rPr>
          <w:rFonts w:ascii="仿宋" w:eastAsia="仿宋" w:hAnsi="仿宋" w:cs="Times New Roman"/>
          <w:sz w:val="24"/>
          <w:szCs w:val="24"/>
        </w:rPr>
        <w:t>月出口数据略超预期，</w:t>
      </w:r>
      <w:r>
        <w:rPr>
          <w:rFonts w:ascii="仿宋" w:eastAsia="仿宋" w:hAnsi="仿宋" w:cs="Times New Roman" w:hint="eastAsia"/>
          <w:sz w:val="24"/>
          <w:szCs w:val="24"/>
        </w:rPr>
        <w:t>后续需重点关注国外需求、库存改善能否带动国内出口有所修复。</w:t>
      </w:r>
    </w:p>
    <w:p w14:paraId="2063C013" w14:textId="77777777" w:rsidR="0005605E" w:rsidRDefault="00464A17">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流动性方面，今年货币宽松的大环境短期不会变，</w:t>
      </w:r>
      <w:r>
        <w:rPr>
          <w:rFonts w:ascii="仿宋" w:eastAsia="仿宋" w:hAnsi="仿宋" w:cs="Times New Roman" w:hint="eastAsia"/>
          <w:sz w:val="24"/>
          <w:szCs w:val="24"/>
        </w:rPr>
        <w:t>降准、降息确有必要而且可能不止一次，从央行近期表态来看，预计资金面维持平衡状态，关注</w:t>
      </w:r>
      <w:r>
        <w:rPr>
          <w:rFonts w:ascii="仿宋" w:eastAsia="仿宋" w:hAnsi="仿宋" w:cs="Times New Roman"/>
          <w:sz w:val="24"/>
          <w:szCs w:val="24"/>
        </w:rPr>
        <w:t>信贷投放节奏</w:t>
      </w:r>
      <w:r>
        <w:rPr>
          <w:rFonts w:ascii="仿宋" w:eastAsia="仿宋" w:hAnsi="仿宋" w:cs="Times New Roman" w:hint="eastAsia"/>
          <w:sz w:val="24"/>
          <w:szCs w:val="24"/>
        </w:rPr>
        <w:t>及央行公开市场操作。</w:t>
      </w:r>
    </w:p>
    <w:p w14:paraId="2DCC5D63" w14:textId="77777777" w:rsidR="0005605E" w:rsidRDefault="00464A17">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目前</w:t>
      </w:r>
      <w:r>
        <w:rPr>
          <w:rFonts w:ascii="仿宋" w:eastAsia="仿宋" w:hAnsi="仿宋" w:cs="Times New Roman" w:hint="eastAsia"/>
          <w:sz w:val="24"/>
          <w:szCs w:val="24"/>
        </w:rPr>
        <w:t>3</w:t>
      </w:r>
      <w:r>
        <w:rPr>
          <w:rFonts w:ascii="仿宋" w:eastAsia="仿宋" w:hAnsi="仿宋" w:cs="Times New Roman"/>
          <w:sz w:val="24"/>
          <w:szCs w:val="24"/>
        </w:rPr>
        <w:t>0</w:t>
      </w:r>
      <w:r>
        <w:rPr>
          <w:rFonts w:ascii="仿宋" w:eastAsia="仿宋" w:hAnsi="仿宋" w:cs="Times New Roman"/>
          <w:sz w:val="24"/>
          <w:szCs w:val="24"/>
        </w:rPr>
        <w:t>年国债</w:t>
      </w:r>
      <w:r>
        <w:rPr>
          <w:rFonts w:ascii="仿宋" w:eastAsia="仿宋" w:hAnsi="仿宋" w:cs="Times New Roman"/>
          <w:sz w:val="24"/>
          <w:szCs w:val="24"/>
        </w:rPr>
        <w:t xml:space="preserve">2.755% </w:t>
      </w:r>
      <w:r>
        <w:rPr>
          <w:rFonts w:ascii="仿宋" w:eastAsia="仿宋" w:hAnsi="仿宋" w:cs="Times New Roman"/>
          <w:sz w:val="24"/>
          <w:szCs w:val="24"/>
        </w:rPr>
        <w:t>，</w:t>
      </w:r>
      <w:r>
        <w:rPr>
          <w:rFonts w:ascii="仿宋" w:eastAsia="仿宋" w:hAnsi="仿宋" w:cs="Times New Roman" w:hint="eastAsia"/>
          <w:sz w:val="24"/>
          <w:szCs w:val="24"/>
        </w:rPr>
        <w:t>1</w:t>
      </w:r>
      <w:r>
        <w:rPr>
          <w:rFonts w:ascii="仿宋" w:eastAsia="仿宋" w:hAnsi="仿宋" w:cs="Times New Roman"/>
          <w:sz w:val="24"/>
          <w:szCs w:val="24"/>
        </w:rPr>
        <w:t>0</w:t>
      </w:r>
      <w:r>
        <w:rPr>
          <w:rFonts w:ascii="仿宋" w:eastAsia="仿宋" w:hAnsi="仿宋" w:cs="Times New Roman"/>
          <w:sz w:val="24"/>
          <w:szCs w:val="24"/>
        </w:rPr>
        <w:t>年国债</w:t>
      </w:r>
      <w:r>
        <w:rPr>
          <w:rFonts w:ascii="仿宋" w:eastAsia="仿宋" w:hAnsi="仿宋" w:cs="Times New Roman" w:hint="eastAsia"/>
          <w:sz w:val="24"/>
          <w:szCs w:val="24"/>
        </w:rPr>
        <w:t>2</w:t>
      </w:r>
      <w:r>
        <w:rPr>
          <w:rFonts w:ascii="仿宋" w:eastAsia="仿宋" w:hAnsi="仿宋" w:cs="Times New Roman"/>
          <w:sz w:val="24"/>
          <w:szCs w:val="24"/>
        </w:rPr>
        <w:t>.5%</w:t>
      </w:r>
      <w:r>
        <w:rPr>
          <w:rFonts w:ascii="仿宋" w:eastAsia="仿宋" w:hAnsi="仿宋" w:cs="Times New Roman"/>
          <w:sz w:val="24"/>
          <w:szCs w:val="24"/>
        </w:rPr>
        <w:t>、</w:t>
      </w:r>
      <w:r>
        <w:rPr>
          <w:rFonts w:ascii="仿宋" w:eastAsia="仿宋" w:hAnsi="仿宋" w:cs="Times New Roman" w:hint="eastAsia"/>
          <w:sz w:val="24"/>
          <w:szCs w:val="24"/>
        </w:rPr>
        <w:t>1</w:t>
      </w:r>
      <w:r>
        <w:rPr>
          <w:rFonts w:ascii="仿宋" w:eastAsia="仿宋" w:hAnsi="仿宋" w:cs="Times New Roman" w:hint="eastAsia"/>
          <w:sz w:val="24"/>
          <w:szCs w:val="24"/>
        </w:rPr>
        <w:t>年国股</w:t>
      </w:r>
      <w:r>
        <w:rPr>
          <w:rFonts w:ascii="仿宋" w:eastAsia="仿宋" w:hAnsi="仿宋" w:cs="Times New Roman" w:hint="eastAsia"/>
          <w:sz w:val="24"/>
          <w:szCs w:val="24"/>
        </w:rPr>
        <w:t>2</w:t>
      </w:r>
      <w:r>
        <w:rPr>
          <w:rFonts w:ascii="仿宋" w:eastAsia="仿宋" w:hAnsi="仿宋" w:cs="Times New Roman"/>
          <w:sz w:val="24"/>
          <w:szCs w:val="24"/>
        </w:rPr>
        <w:t>.43%</w:t>
      </w:r>
      <w:r>
        <w:rPr>
          <w:rFonts w:ascii="仿宋" w:eastAsia="仿宋" w:hAnsi="仿宋" w:cs="Times New Roman"/>
          <w:sz w:val="24"/>
          <w:szCs w:val="24"/>
        </w:rPr>
        <w:t>，曲线由年前的牛陡转为牛平，</w:t>
      </w:r>
      <w:r>
        <w:rPr>
          <w:rFonts w:ascii="仿宋" w:eastAsia="仿宋" w:hAnsi="仿宋" w:cs="Times New Roman" w:hint="eastAsia"/>
          <w:sz w:val="24"/>
          <w:szCs w:val="24"/>
        </w:rPr>
        <w:t>10Y-1Y</w:t>
      </w:r>
      <w:r>
        <w:rPr>
          <w:rFonts w:ascii="仿宋" w:eastAsia="仿宋" w:hAnsi="仿宋" w:cs="Times New Roman" w:hint="eastAsia"/>
          <w:sz w:val="24"/>
          <w:szCs w:val="24"/>
        </w:rPr>
        <w:t>国债利差</w:t>
      </w:r>
      <w:r>
        <w:rPr>
          <w:rFonts w:ascii="仿宋" w:eastAsia="仿宋" w:hAnsi="仿宋" w:cs="Times New Roman" w:hint="eastAsia"/>
          <w:sz w:val="24"/>
          <w:szCs w:val="24"/>
        </w:rPr>
        <w:t>4</w:t>
      </w:r>
      <w:r>
        <w:rPr>
          <w:rFonts w:ascii="仿宋" w:eastAsia="仿宋" w:hAnsi="仿宋" w:cs="Times New Roman"/>
          <w:sz w:val="24"/>
          <w:szCs w:val="24"/>
        </w:rPr>
        <w:t>0</w:t>
      </w:r>
      <w:r>
        <w:rPr>
          <w:rFonts w:ascii="仿宋" w:eastAsia="仿宋" w:hAnsi="仿宋" w:cs="Times New Roman" w:hint="eastAsia"/>
          <w:sz w:val="24"/>
          <w:szCs w:val="24"/>
        </w:rPr>
        <w:t>BP</w:t>
      </w:r>
      <w:r>
        <w:rPr>
          <w:rFonts w:ascii="仿宋" w:eastAsia="仿宋" w:hAnsi="仿宋" w:cs="Times New Roman" w:hint="eastAsia"/>
          <w:sz w:val="24"/>
          <w:szCs w:val="24"/>
        </w:rPr>
        <w:t>，</w:t>
      </w:r>
      <w:r>
        <w:rPr>
          <w:rFonts w:ascii="仿宋" w:eastAsia="仿宋" w:hAnsi="仿宋" w:cs="Times New Roman"/>
          <w:sz w:val="24"/>
          <w:szCs w:val="24"/>
        </w:rPr>
        <w:t>曲线依旧偏平</w:t>
      </w:r>
      <w:r>
        <w:rPr>
          <w:rFonts w:ascii="仿宋" w:eastAsia="仿宋" w:hAnsi="仿宋" w:cs="Times New Roman" w:hint="eastAsia"/>
          <w:sz w:val="24"/>
          <w:szCs w:val="24"/>
        </w:rPr>
        <w:t>；而长端品种已创新低，未来进一步下行空间需要看到短端利率更大幅度的下行带动牛陡行情</w:t>
      </w:r>
      <w:r>
        <w:rPr>
          <w:rFonts w:ascii="仿宋" w:eastAsia="仿宋" w:hAnsi="仿宋" w:cs="Times New Roman" w:hint="eastAsia"/>
          <w:sz w:val="24"/>
          <w:szCs w:val="24"/>
        </w:rPr>
        <w:t>;</w:t>
      </w:r>
      <w:r>
        <w:rPr>
          <w:rFonts w:ascii="仿宋" w:eastAsia="仿宋" w:hAnsi="仿宋" w:cs="Times New Roman"/>
          <w:sz w:val="24"/>
          <w:szCs w:val="24"/>
        </w:rPr>
        <w:t>今年货币宽松的大环境短期不会变，</w:t>
      </w:r>
      <w:r>
        <w:rPr>
          <w:rFonts w:ascii="仿宋" w:eastAsia="仿宋" w:hAnsi="仿宋" w:cs="Times New Roman" w:hint="eastAsia"/>
          <w:sz w:val="24"/>
          <w:szCs w:val="24"/>
        </w:rPr>
        <w:t>降准、降息确有必要而且可能不止一次，但目前市场明显走在政策之前，市场情绪演绎的也比较充分，</w:t>
      </w:r>
      <w:r>
        <w:rPr>
          <w:rFonts w:ascii="仿宋" w:eastAsia="仿宋" w:hAnsi="仿宋" w:cs="Times New Roman" w:hint="eastAsia"/>
          <w:sz w:val="24"/>
          <w:szCs w:val="24"/>
        </w:rPr>
        <w:t>1</w:t>
      </w:r>
      <w:r>
        <w:rPr>
          <w:rFonts w:ascii="仿宋" w:eastAsia="仿宋" w:hAnsi="仿宋" w:cs="Times New Roman" w:hint="eastAsia"/>
          <w:sz w:val="24"/>
          <w:szCs w:val="24"/>
        </w:rPr>
        <w:t>月“双降”已经落空，但是并未影响债市情绪；公开市</w:t>
      </w:r>
      <w:r>
        <w:rPr>
          <w:rFonts w:ascii="仿宋" w:eastAsia="仿宋" w:hAnsi="仿宋" w:cs="Times New Roman" w:hint="eastAsia"/>
          <w:sz w:val="24"/>
          <w:szCs w:val="24"/>
        </w:rPr>
        <w:t>场操作来看，央行对</w:t>
      </w:r>
      <w:r>
        <w:rPr>
          <w:rFonts w:ascii="仿宋" w:eastAsia="仿宋" w:hAnsi="仿宋" w:cs="Times New Roman"/>
          <w:sz w:val="24"/>
          <w:szCs w:val="24"/>
        </w:rPr>
        <w:t>资金面的呵护诚意满满，预计跨春节无忧，但是</w:t>
      </w:r>
      <w:r>
        <w:rPr>
          <w:rFonts w:ascii="仿宋" w:eastAsia="仿宋" w:hAnsi="仿宋" w:cs="Times New Roman"/>
          <w:sz w:val="24"/>
          <w:szCs w:val="24"/>
        </w:rPr>
        <w:t>“</w:t>
      </w:r>
      <w:r>
        <w:rPr>
          <w:rFonts w:ascii="仿宋" w:eastAsia="仿宋" w:hAnsi="仿宋" w:cs="Times New Roman"/>
          <w:sz w:val="24"/>
          <w:szCs w:val="24"/>
        </w:rPr>
        <w:t>防资金淤积</w:t>
      </w:r>
      <w:r>
        <w:rPr>
          <w:rFonts w:ascii="仿宋" w:eastAsia="仿宋" w:hAnsi="仿宋" w:cs="Times New Roman"/>
          <w:sz w:val="24"/>
          <w:szCs w:val="24"/>
        </w:rPr>
        <w:t>”</w:t>
      </w:r>
      <w:r>
        <w:rPr>
          <w:rFonts w:ascii="仿宋" w:eastAsia="仿宋" w:hAnsi="仿宋" w:cs="Times New Roman"/>
          <w:sz w:val="24"/>
          <w:szCs w:val="24"/>
        </w:rPr>
        <w:t>诉求仍在，资金价格中枢短期难以有较大下行空间。</w:t>
      </w:r>
      <w:r>
        <w:rPr>
          <w:rFonts w:ascii="仿宋" w:eastAsia="仿宋" w:hAnsi="仿宋" w:cs="Times New Roman" w:hint="eastAsia"/>
          <w:sz w:val="24"/>
          <w:szCs w:val="24"/>
        </w:rPr>
        <w:t>策略上，利率到了这个点位短期再向下突破面临一定阻力，但中期下行趋势仍在，资金配置需求也在，如果调整到一定位置，如</w:t>
      </w:r>
      <w:r>
        <w:rPr>
          <w:rFonts w:ascii="仿宋" w:eastAsia="仿宋" w:hAnsi="仿宋" w:cs="Times New Roman" w:hint="eastAsia"/>
          <w:sz w:val="24"/>
          <w:szCs w:val="24"/>
        </w:rPr>
        <w:t>1</w:t>
      </w:r>
      <w:r>
        <w:rPr>
          <w:rFonts w:ascii="仿宋" w:eastAsia="仿宋" w:hAnsi="仿宋" w:cs="Times New Roman"/>
          <w:sz w:val="24"/>
          <w:szCs w:val="24"/>
        </w:rPr>
        <w:t>0</w:t>
      </w:r>
      <w:r>
        <w:rPr>
          <w:rFonts w:ascii="仿宋" w:eastAsia="仿宋" w:hAnsi="仿宋" w:cs="Times New Roman"/>
          <w:sz w:val="24"/>
          <w:szCs w:val="24"/>
        </w:rPr>
        <w:t>年</w:t>
      </w:r>
      <w:r>
        <w:rPr>
          <w:rFonts w:ascii="仿宋" w:eastAsia="仿宋" w:hAnsi="仿宋" w:cs="Times New Roman" w:hint="eastAsia"/>
          <w:sz w:val="24"/>
          <w:szCs w:val="24"/>
        </w:rPr>
        <w:t>到</w:t>
      </w:r>
      <w:r>
        <w:rPr>
          <w:rFonts w:ascii="仿宋" w:eastAsia="仿宋" w:hAnsi="仿宋" w:cs="Times New Roman" w:hint="eastAsia"/>
          <w:sz w:val="24"/>
          <w:szCs w:val="24"/>
        </w:rPr>
        <w:t>2</w:t>
      </w:r>
      <w:r>
        <w:rPr>
          <w:rFonts w:ascii="仿宋" w:eastAsia="仿宋" w:hAnsi="仿宋" w:cs="Times New Roman"/>
          <w:sz w:val="24"/>
          <w:szCs w:val="24"/>
        </w:rPr>
        <w:t>.55%-2.6%</w:t>
      </w:r>
      <w:r>
        <w:rPr>
          <w:rFonts w:ascii="仿宋" w:eastAsia="仿宋" w:hAnsi="仿宋" w:cs="Times New Roman"/>
          <w:sz w:val="24"/>
          <w:szCs w:val="24"/>
        </w:rPr>
        <w:t>区间，可择机介入。</w:t>
      </w:r>
    </w:p>
    <w:p w14:paraId="34A811B6" w14:textId="77777777" w:rsidR="00086FF1" w:rsidRDefault="00086FF1">
      <w:pPr>
        <w:spacing w:line="360" w:lineRule="auto"/>
        <w:ind w:firstLineChars="200" w:firstLine="480"/>
        <w:rPr>
          <w:rFonts w:ascii="仿宋" w:eastAsia="仿宋" w:hAnsi="仿宋" w:cs="Times New Roman"/>
          <w:sz w:val="24"/>
          <w:szCs w:val="24"/>
        </w:rPr>
      </w:pPr>
    </w:p>
    <w:p w14:paraId="32096E32" w14:textId="77777777" w:rsidR="00086FF1" w:rsidRPr="00D107FD" w:rsidRDefault="00086FF1" w:rsidP="00086FF1">
      <w:pPr>
        <w:spacing w:line="360" w:lineRule="auto"/>
        <w:ind w:firstLineChars="200" w:firstLine="420"/>
        <w:rPr>
          <w:rFonts w:ascii="仿宋" w:eastAsia="仿宋" w:hAnsi="仿宋"/>
          <w:b/>
          <w:sz w:val="24"/>
          <w:szCs w:val="24"/>
        </w:rPr>
      </w:pPr>
      <w:r>
        <w:t>风险提示：本报告中的信息均来源于已公开的资料，我公司对这些信息的准确性及完整 性不作任何保证。 在任何情况下，报告中的信息或所表达的意见并不构成证券买卖的出价或询价。在任何 情况下，我公司不就报告中的任何投资做出任何形式的担保。本报告内容和意见不构成投资 建议，仅供参考，使用前务请核实，风险自负。 本报告版权归</w:t>
      </w:r>
      <w:proofErr w:type="gramStart"/>
      <w:r>
        <w:t>鑫元基金</w:t>
      </w:r>
      <w:proofErr w:type="gramEnd"/>
      <w:r>
        <w:t>管理有限公司所有，未获得</w:t>
      </w:r>
      <w:proofErr w:type="gramStart"/>
      <w:r>
        <w:t>鑫元基金</w:t>
      </w:r>
      <w:proofErr w:type="gramEnd"/>
      <w:r>
        <w:t>管理有限公司事先书面授权， 任何人不得对本报告进行任何形式的发布、复制。</w:t>
      </w:r>
    </w:p>
    <w:p w14:paraId="05B0C968" w14:textId="77777777" w:rsidR="00086FF1" w:rsidRPr="00086FF1" w:rsidRDefault="00086FF1">
      <w:pPr>
        <w:spacing w:line="360" w:lineRule="auto"/>
        <w:ind w:firstLineChars="200" w:firstLine="480"/>
        <w:rPr>
          <w:rFonts w:ascii="仿宋" w:eastAsia="仿宋" w:hAnsi="仿宋" w:cs="Times New Roman"/>
          <w:sz w:val="24"/>
          <w:szCs w:val="24"/>
        </w:rPr>
      </w:pPr>
    </w:p>
    <w:p w14:paraId="1427798E" w14:textId="77777777" w:rsidR="0005605E" w:rsidRDefault="0005605E">
      <w:pPr>
        <w:spacing w:line="360" w:lineRule="auto"/>
        <w:ind w:firstLineChars="200" w:firstLine="480"/>
        <w:rPr>
          <w:rFonts w:ascii="仿宋" w:eastAsia="仿宋" w:hAnsi="仿宋" w:cs="Times New Roman"/>
          <w:sz w:val="24"/>
          <w:szCs w:val="24"/>
        </w:rPr>
      </w:pPr>
    </w:p>
    <w:sectPr w:rsidR="0005605E">
      <w:headerReference w:type="default" r:id="rId29"/>
      <w:footerReference w:type="default" r:id="rId30"/>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E96A0" w14:textId="77777777" w:rsidR="00464A17" w:rsidRDefault="00464A17">
      <w:r>
        <w:separator/>
      </w:r>
    </w:p>
  </w:endnote>
  <w:endnote w:type="continuationSeparator" w:id="0">
    <w:p w14:paraId="6E260656" w14:textId="77777777" w:rsidR="00464A17" w:rsidRDefault="0046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EastAsia" w:eastAsiaTheme="majorEastAsia" w:hAnsiTheme="majorEastAsia"/>
      </w:rPr>
      <w:id w:val="40338942"/>
      <w:docPartObj>
        <w:docPartGallery w:val="AutoText"/>
      </w:docPartObj>
    </w:sdtPr>
    <w:sdtEndPr/>
    <w:sdtContent>
      <w:p w14:paraId="5199E0A0" w14:textId="77777777" w:rsidR="0005605E" w:rsidRDefault="00464A17">
        <w:pPr>
          <w:pStyle w:val="a3"/>
          <w:jc w:val="center"/>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PAGE   \* MERGEFORMAT</w:instrText>
        </w:r>
        <w:r>
          <w:rPr>
            <w:rFonts w:asciiTheme="majorEastAsia" w:eastAsiaTheme="majorEastAsia" w:hAnsiTheme="majorEastAsia"/>
          </w:rPr>
          <w:fldChar w:fldCharType="separate"/>
        </w:r>
        <w:r w:rsidR="00807138" w:rsidRPr="00807138">
          <w:rPr>
            <w:rFonts w:asciiTheme="majorEastAsia" w:eastAsiaTheme="majorEastAsia" w:hAnsiTheme="majorEastAsia"/>
            <w:noProof/>
            <w:lang w:val="zh-CN"/>
          </w:rPr>
          <w:t>14</w:t>
        </w:r>
        <w:r>
          <w:rPr>
            <w:rFonts w:asciiTheme="majorEastAsia" w:eastAsiaTheme="majorEastAsia" w:hAnsiTheme="majorEastAsia"/>
          </w:rPr>
          <w:fldChar w:fldCharType="end"/>
        </w:r>
      </w:p>
    </w:sdtContent>
  </w:sdt>
  <w:p w14:paraId="174B4859" w14:textId="77777777" w:rsidR="0005605E" w:rsidRDefault="0005605E">
    <w:pPr>
      <w:pStyle w:val="a3"/>
      <w:rPr>
        <w:rFonts w:asciiTheme="majorEastAsia" w:eastAsiaTheme="majorEastAsia" w:hAnsiTheme="maj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C5C1D" w14:textId="77777777" w:rsidR="00464A17" w:rsidRDefault="00464A17">
      <w:r>
        <w:separator/>
      </w:r>
    </w:p>
  </w:footnote>
  <w:footnote w:type="continuationSeparator" w:id="0">
    <w:p w14:paraId="05352B91" w14:textId="77777777" w:rsidR="00464A17" w:rsidRDefault="00464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689F6" w14:textId="77777777" w:rsidR="0005605E" w:rsidRDefault="0005605E">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67788"/>
    <w:multiLevelType w:val="multilevel"/>
    <w:tmpl w:val="12767788"/>
    <w:lvl w:ilvl="0">
      <w:start w:val="1"/>
      <w:numFmt w:val="japaneseCounting"/>
      <w:lvlText w:val="（%1）"/>
      <w:lvlJc w:val="left"/>
      <w:pPr>
        <w:ind w:left="1238" w:hanging="756"/>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B2D"/>
    <w:rsid w:val="00001A65"/>
    <w:rsid w:val="00031437"/>
    <w:rsid w:val="00042801"/>
    <w:rsid w:val="0005605E"/>
    <w:rsid w:val="00076AD0"/>
    <w:rsid w:val="00086FF1"/>
    <w:rsid w:val="000A0254"/>
    <w:rsid w:val="000A64CD"/>
    <w:rsid w:val="000B23C2"/>
    <w:rsid w:val="000B3339"/>
    <w:rsid w:val="000F38BC"/>
    <w:rsid w:val="00102F4F"/>
    <w:rsid w:val="00141A29"/>
    <w:rsid w:val="001600CF"/>
    <w:rsid w:val="00173EC3"/>
    <w:rsid w:val="0018555F"/>
    <w:rsid w:val="00186961"/>
    <w:rsid w:val="001D131B"/>
    <w:rsid w:val="001D233E"/>
    <w:rsid w:val="001F7425"/>
    <w:rsid w:val="00200338"/>
    <w:rsid w:val="00204DC9"/>
    <w:rsid w:val="00235CBD"/>
    <w:rsid w:val="002523E4"/>
    <w:rsid w:val="002A4854"/>
    <w:rsid w:val="002B0524"/>
    <w:rsid w:val="002D1DD6"/>
    <w:rsid w:val="002D2597"/>
    <w:rsid w:val="002D5E07"/>
    <w:rsid w:val="003326A7"/>
    <w:rsid w:val="00335357"/>
    <w:rsid w:val="00340096"/>
    <w:rsid w:val="00347FD2"/>
    <w:rsid w:val="0037316B"/>
    <w:rsid w:val="003B4BEC"/>
    <w:rsid w:val="003F01F5"/>
    <w:rsid w:val="0041405B"/>
    <w:rsid w:val="00426AD5"/>
    <w:rsid w:val="00464A17"/>
    <w:rsid w:val="00465A6A"/>
    <w:rsid w:val="0048532F"/>
    <w:rsid w:val="004C0381"/>
    <w:rsid w:val="004D121B"/>
    <w:rsid w:val="004E0B65"/>
    <w:rsid w:val="004E69A4"/>
    <w:rsid w:val="004F4EAC"/>
    <w:rsid w:val="005225EB"/>
    <w:rsid w:val="00526FB2"/>
    <w:rsid w:val="00572EEB"/>
    <w:rsid w:val="005939C5"/>
    <w:rsid w:val="005A759D"/>
    <w:rsid w:val="005E5ED8"/>
    <w:rsid w:val="00621B2D"/>
    <w:rsid w:val="0065005F"/>
    <w:rsid w:val="00653C42"/>
    <w:rsid w:val="00674819"/>
    <w:rsid w:val="006E75ED"/>
    <w:rsid w:val="00726E91"/>
    <w:rsid w:val="007530AF"/>
    <w:rsid w:val="00786436"/>
    <w:rsid w:val="007E7F00"/>
    <w:rsid w:val="007F06CD"/>
    <w:rsid w:val="00807138"/>
    <w:rsid w:val="008173EE"/>
    <w:rsid w:val="00853432"/>
    <w:rsid w:val="00860275"/>
    <w:rsid w:val="00863C3F"/>
    <w:rsid w:val="00881AFD"/>
    <w:rsid w:val="008840D3"/>
    <w:rsid w:val="008A3A24"/>
    <w:rsid w:val="008B224C"/>
    <w:rsid w:val="008D7582"/>
    <w:rsid w:val="00942EB2"/>
    <w:rsid w:val="00943742"/>
    <w:rsid w:val="009860B9"/>
    <w:rsid w:val="00995B4B"/>
    <w:rsid w:val="009C6742"/>
    <w:rsid w:val="00A255FF"/>
    <w:rsid w:val="00A27EDD"/>
    <w:rsid w:val="00A32D80"/>
    <w:rsid w:val="00A40F90"/>
    <w:rsid w:val="00A672CC"/>
    <w:rsid w:val="00AE2120"/>
    <w:rsid w:val="00B039D0"/>
    <w:rsid w:val="00B231EE"/>
    <w:rsid w:val="00B30C03"/>
    <w:rsid w:val="00B655F6"/>
    <w:rsid w:val="00B81F0D"/>
    <w:rsid w:val="00BF172A"/>
    <w:rsid w:val="00C37911"/>
    <w:rsid w:val="00C461B9"/>
    <w:rsid w:val="00C471B7"/>
    <w:rsid w:val="00C51CB3"/>
    <w:rsid w:val="00CF77DF"/>
    <w:rsid w:val="00D113EA"/>
    <w:rsid w:val="00DD02F0"/>
    <w:rsid w:val="00DD54B8"/>
    <w:rsid w:val="00DE5761"/>
    <w:rsid w:val="00E0419A"/>
    <w:rsid w:val="00E202E9"/>
    <w:rsid w:val="00E61E26"/>
    <w:rsid w:val="00E7254E"/>
    <w:rsid w:val="00E73F77"/>
    <w:rsid w:val="00E83283"/>
    <w:rsid w:val="00E83460"/>
    <w:rsid w:val="00E87B22"/>
    <w:rsid w:val="00E91856"/>
    <w:rsid w:val="00EA0C7E"/>
    <w:rsid w:val="00ED37E3"/>
    <w:rsid w:val="00EE58C9"/>
    <w:rsid w:val="00EF404C"/>
    <w:rsid w:val="00F1604F"/>
    <w:rsid w:val="00F40999"/>
    <w:rsid w:val="00F4182A"/>
    <w:rsid w:val="00F46002"/>
    <w:rsid w:val="00F55C6B"/>
    <w:rsid w:val="00FB4DD7"/>
    <w:rsid w:val="00FC59AA"/>
    <w:rsid w:val="00FD5F45"/>
    <w:rsid w:val="33C73FA4"/>
    <w:rsid w:val="3A16024E"/>
    <w:rsid w:val="4641439A"/>
    <w:rsid w:val="69605928"/>
    <w:rsid w:val="7D3F2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3E6F0B8"/>
  <w15:docId w15:val="{922CC68A-9DEB-4F0C-8CE9-9D2DD48C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uiPriority w:val="99"/>
    <w:qFormat/>
    <w:rPr>
      <w:sz w:val="18"/>
      <w:szCs w:val="18"/>
    </w:rPr>
  </w:style>
  <w:style w:type="character" w:customStyle="1" w:styleId="Char0">
    <w:name w:val="页眉 Char"/>
    <w:basedOn w:val="a0"/>
    <w:link w:val="a4"/>
    <w:uiPriority w:val="99"/>
    <w:qFormat/>
    <w:rPr>
      <w:sz w:val="18"/>
      <w:szCs w:val="18"/>
    </w:rPr>
  </w:style>
  <w:style w:type="table" w:customStyle="1" w:styleId="2-221">
    <w:name w:val="网格表 2 - 着色 221"/>
    <w:basedOn w:val="a1"/>
    <w:uiPriority w:val="47"/>
    <w:qFormat/>
    <w:tblPr>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styleId="a6">
    <w:name w:val="List Paragraph"/>
    <w:basedOn w:val="a"/>
    <w:uiPriority w:val="34"/>
    <w:qFormat/>
    <w:pPr>
      <w:ind w:firstLineChars="200" w:firstLine="420"/>
    </w:pPr>
  </w:style>
  <w:style w:type="character" w:customStyle="1" w:styleId="w-text-emphasis">
    <w:name w:val="w-text-emphasis"/>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4.sv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10.svg"/><Relationship Id="rId25" Type="http://schemas.openxmlformats.org/officeDocument/2006/relationships/image" Target="media/image18.sv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2.png"/><Relationship Id="rId28" Type="http://schemas.openxmlformats.org/officeDocument/2006/relationships/chart" Target="charts/chart1.xml"/><Relationship Id="rId10" Type="http://schemas.openxmlformats.org/officeDocument/2006/relationships/image" Target="media/image3.svg"/><Relationship Id="rId19" Type="http://schemas.openxmlformats.org/officeDocument/2006/relationships/image" Target="media/image12.sv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image" Target="media/image20.svg"/><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D:\&#25171;&#24037;&#20154;\&#37995;&#20803;\&#37995;&#20803;&#21608;&#35266;&#28857;&#25968;&#25454;&#24213;&#31295;2023090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2"/>
          <c:order val="2"/>
          <c:tx>
            <c:strRef>
              <c:f>美债收益率!$K$3</c:f>
              <c:strCache>
                <c:ptCount val="1"/>
                <c:pt idx="0">
                  <c:v>10Y-2Y</c:v>
                </c:pt>
              </c:strCache>
            </c:strRef>
          </c:tx>
          <c:spPr>
            <a:solidFill>
              <a:schemeClr val="bg1">
                <a:lumMod val="75000"/>
              </a:schemeClr>
            </a:solidFill>
            <a:ln>
              <a:noFill/>
            </a:ln>
            <a:effectLst/>
          </c:spPr>
          <c:cat>
            <c:numRef>
              <c:f>美债收益率!$A$1004:$A$2020</c:f>
              <c:numCache>
                <c:formatCode>yyyy\-mm\-dd</c:formatCode>
                <c:ptCount val="1017"/>
                <c:pt idx="0">
                  <c:v>43832</c:v>
                </c:pt>
                <c:pt idx="1">
                  <c:v>43833</c:v>
                </c:pt>
                <c:pt idx="2">
                  <c:v>43836</c:v>
                </c:pt>
                <c:pt idx="3">
                  <c:v>43837</c:v>
                </c:pt>
                <c:pt idx="4">
                  <c:v>43838</c:v>
                </c:pt>
                <c:pt idx="5">
                  <c:v>43839</c:v>
                </c:pt>
                <c:pt idx="6">
                  <c:v>43840</c:v>
                </c:pt>
                <c:pt idx="7">
                  <c:v>43843</c:v>
                </c:pt>
                <c:pt idx="8">
                  <c:v>43844</c:v>
                </c:pt>
                <c:pt idx="9">
                  <c:v>43845</c:v>
                </c:pt>
                <c:pt idx="10">
                  <c:v>43846</c:v>
                </c:pt>
                <c:pt idx="11">
                  <c:v>43847</c:v>
                </c:pt>
                <c:pt idx="12">
                  <c:v>43851</c:v>
                </c:pt>
                <c:pt idx="13">
                  <c:v>43852</c:v>
                </c:pt>
                <c:pt idx="14">
                  <c:v>43853</c:v>
                </c:pt>
                <c:pt idx="15">
                  <c:v>43854</c:v>
                </c:pt>
                <c:pt idx="16">
                  <c:v>43857</c:v>
                </c:pt>
                <c:pt idx="17">
                  <c:v>43858</c:v>
                </c:pt>
                <c:pt idx="18">
                  <c:v>43859</c:v>
                </c:pt>
                <c:pt idx="19">
                  <c:v>43860</c:v>
                </c:pt>
                <c:pt idx="20">
                  <c:v>43861</c:v>
                </c:pt>
                <c:pt idx="21">
                  <c:v>43864</c:v>
                </c:pt>
                <c:pt idx="22">
                  <c:v>43865</c:v>
                </c:pt>
                <c:pt idx="23">
                  <c:v>43866</c:v>
                </c:pt>
                <c:pt idx="24">
                  <c:v>43867</c:v>
                </c:pt>
                <c:pt idx="25">
                  <c:v>43868</c:v>
                </c:pt>
                <c:pt idx="26">
                  <c:v>43871</c:v>
                </c:pt>
                <c:pt idx="27">
                  <c:v>43872</c:v>
                </c:pt>
                <c:pt idx="28">
                  <c:v>43873</c:v>
                </c:pt>
                <c:pt idx="29">
                  <c:v>43874</c:v>
                </c:pt>
                <c:pt idx="30">
                  <c:v>43875</c:v>
                </c:pt>
                <c:pt idx="31">
                  <c:v>43879</c:v>
                </c:pt>
                <c:pt idx="32">
                  <c:v>43880</c:v>
                </c:pt>
                <c:pt idx="33">
                  <c:v>43881</c:v>
                </c:pt>
                <c:pt idx="34">
                  <c:v>43882</c:v>
                </c:pt>
                <c:pt idx="35">
                  <c:v>43885</c:v>
                </c:pt>
                <c:pt idx="36">
                  <c:v>43886</c:v>
                </c:pt>
                <c:pt idx="37">
                  <c:v>43887</c:v>
                </c:pt>
                <c:pt idx="38">
                  <c:v>43888</c:v>
                </c:pt>
                <c:pt idx="39">
                  <c:v>43889</c:v>
                </c:pt>
                <c:pt idx="40">
                  <c:v>43892</c:v>
                </c:pt>
                <c:pt idx="41">
                  <c:v>43893</c:v>
                </c:pt>
                <c:pt idx="42">
                  <c:v>43894</c:v>
                </c:pt>
                <c:pt idx="43">
                  <c:v>43895</c:v>
                </c:pt>
                <c:pt idx="44">
                  <c:v>43896</c:v>
                </c:pt>
                <c:pt idx="45">
                  <c:v>43899</c:v>
                </c:pt>
                <c:pt idx="46">
                  <c:v>43900</c:v>
                </c:pt>
                <c:pt idx="47">
                  <c:v>43901</c:v>
                </c:pt>
                <c:pt idx="48">
                  <c:v>43902</c:v>
                </c:pt>
                <c:pt idx="49">
                  <c:v>43903</c:v>
                </c:pt>
                <c:pt idx="50">
                  <c:v>43906</c:v>
                </c:pt>
                <c:pt idx="51">
                  <c:v>43907</c:v>
                </c:pt>
                <c:pt idx="52">
                  <c:v>43908</c:v>
                </c:pt>
                <c:pt idx="53">
                  <c:v>43909</c:v>
                </c:pt>
                <c:pt idx="54">
                  <c:v>43910</c:v>
                </c:pt>
                <c:pt idx="55">
                  <c:v>43913</c:v>
                </c:pt>
                <c:pt idx="56">
                  <c:v>43914</c:v>
                </c:pt>
                <c:pt idx="57">
                  <c:v>43915</c:v>
                </c:pt>
                <c:pt idx="58">
                  <c:v>43916</c:v>
                </c:pt>
                <c:pt idx="59">
                  <c:v>43917</c:v>
                </c:pt>
                <c:pt idx="60">
                  <c:v>43920</c:v>
                </c:pt>
                <c:pt idx="61">
                  <c:v>43921</c:v>
                </c:pt>
                <c:pt idx="62">
                  <c:v>43922</c:v>
                </c:pt>
                <c:pt idx="63">
                  <c:v>43923</c:v>
                </c:pt>
                <c:pt idx="64">
                  <c:v>43924</c:v>
                </c:pt>
                <c:pt idx="65">
                  <c:v>43927</c:v>
                </c:pt>
                <c:pt idx="66">
                  <c:v>43928</c:v>
                </c:pt>
                <c:pt idx="67">
                  <c:v>43929</c:v>
                </c:pt>
                <c:pt idx="68">
                  <c:v>43930</c:v>
                </c:pt>
                <c:pt idx="69">
                  <c:v>43934</c:v>
                </c:pt>
                <c:pt idx="70">
                  <c:v>43935</c:v>
                </c:pt>
                <c:pt idx="71">
                  <c:v>43936</c:v>
                </c:pt>
                <c:pt idx="72">
                  <c:v>43937</c:v>
                </c:pt>
                <c:pt idx="73">
                  <c:v>43938</c:v>
                </c:pt>
                <c:pt idx="74">
                  <c:v>43941</c:v>
                </c:pt>
                <c:pt idx="75">
                  <c:v>43942</c:v>
                </c:pt>
                <c:pt idx="76">
                  <c:v>43943</c:v>
                </c:pt>
                <c:pt idx="77">
                  <c:v>43944</c:v>
                </c:pt>
                <c:pt idx="78">
                  <c:v>43945</c:v>
                </c:pt>
                <c:pt idx="79">
                  <c:v>43948</c:v>
                </c:pt>
                <c:pt idx="80">
                  <c:v>43949</c:v>
                </c:pt>
                <c:pt idx="81">
                  <c:v>43950</c:v>
                </c:pt>
                <c:pt idx="82">
                  <c:v>43951</c:v>
                </c:pt>
                <c:pt idx="83">
                  <c:v>43952</c:v>
                </c:pt>
                <c:pt idx="84">
                  <c:v>43955</c:v>
                </c:pt>
                <c:pt idx="85">
                  <c:v>43956</c:v>
                </c:pt>
                <c:pt idx="86">
                  <c:v>43957</c:v>
                </c:pt>
                <c:pt idx="87">
                  <c:v>43958</c:v>
                </c:pt>
                <c:pt idx="88">
                  <c:v>43959</c:v>
                </c:pt>
                <c:pt idx="89">
                  <c:v>43962</c:v>
                </c:pt>
                <c:pt idx="90">
                  <c:v>43963</c:v>
                </c:pt>
                <c:pt idx="91">
                  <c:v>43964</c:v>
                </c:pt>
                <c:pt idx="92">
                  <c:v>43965</c:v>
                </c:pt>
                <c:pt idx="93">
                  <c:v>43966</c:v>
                </c:pt>
                <c:pt idx="94">
                  <c:v>43969</c:v>
                </c:pt>
                <c:pt idx="95">
                  <c:v>43970</c:v>
                </c:pt>
                <c:pt idx="96">
                  <c:v>43971</c:v>
                </c:pt>
                <c:pt idx="97">
                  <c:v>43972</c:v>
                </c:pt>
                <c:pt idx="98">
                  <c:v>43973</c:v>
                </c:pt>
                <c:pt idx="99">
                  <c:v>43977</c:v>
                </c:pt>
                <c:pt idx="100">
                  <c:v>43978</c:v>
                </c:pt>
                <c:pt idx="101">
                  <c:v>43979</c:v>
                </c:pt>
                <c:pt idx="102">
                  <c:v>43980</c:v>
                </c:pt>
                <c:pt idx="103">
                  <c:v>43983</c:v>
                </c:pt>
                <c:pt idx="104">
                  <c:v>43984</c:v>
                </c:pt>
                <c:pt idx="105">
                  <c:v>43985</c:v>
                </c:pt>
                <c:pt idx="106">
                  <c:v>43986</c:v>
                </c:pt>
                <c:pt idx="107">
                  <c:v>43987</c:v>
                </c:pt>
                <c:pt idx="108">
                  <c:v>43990</c:v>
                </c:pt>
                <c:pt idx="109">
                  <c:v>43991</c:v>
                </c:pt>
                <c:pt idx="110">
                  <c:v>43992</c:v>
                </c:pt>
                <c:pt idx="111">
                  <c:v>43993</c:v>
                </c:pt>
                <c:pt idx="112">
                  <c:v>43994</c:v>
                </c:pt>
                <c:pt idx="113">
                  <c:v>43997</c:v>
                </c:pt>
                <c:pt idx="114">
                  <c:v>43998</c:v>
                </c:pt>
                <c:pt idx="115">
                  <c:v>43999</c:v>
                </c:pt>
                <c:pt idx="116">
                  <c:v>44000</c:v>
                </c:pt>
                <c:pt idx="117">
                  <c:v>44001</c:v>
                </c:pt>
                <c:pt idx="118">
                  <c:v>44004</c:v>
                </c:pt>
                <c:pt idx="119">
                  <c:v>44005</c:v>
                </c:pt>
                <c:pt idx="120">
                  <c:v>44006</c:v>
                </c:pt>
                <c:pt idx="121">
                  <c:v>44007</c:v>
                </c:pt>
                <c:pt idx="122">
                  <c:v>44008</c:v>
                </c:pt>
                <c:pt idx="123">
                  <c:v>44011</c:v>
                </c:pt>
                <c:pt idx="124">
                  <c:v>44012</c:v>
                </c:pt>
                <c:pt idx="125">
                  <c:v>44013</c:v>
                </c:pt>
                <c:pt idx="126">
                  <c:v>44014</c:v>
                </c:pt>
                <c:pt idx="127">
                  <c:v>44018</c:v>
                </c:pt>
                <c:pt idx="128">
                  <c:v>44019</c:v>
                </c:pt>
                <c:pt idx="129">
                  <c:v>44020</c:v>
                </c:pt>
                <c:pt idx="130">
                  <c:v>44021</c:v>
                </c:pt>
                <c:pt idx="131">
                  <c:v>44022</c:v>
                </c:pt>
                <c:pt idx="132">
                  <c:v>44025</c:v>
                </c:pt>
                <c:pt idx="133">
                  <c:v>44026</c:v>
                </c:pt>
                <c:pt idx="134">
                  <c:v>44027</c:v>
                </c:pt>
                <c:pt idx="135">
                  <c:v>44028</c:v>
                </c:pt>
                <c:pt idx="136">
                  <c:v>44029</c:v>
                </c:pt>
                <c:pt idx="137">
                  <c:v>44032</c:v>
                </c:pt>
                <c:pt idx="138">
                  <c:v>44033</c:v>
                </c:pt>
                <c:pt idx="139">
                  <c:v>44034</c:v>
                </c:pt>
                <c:pt idx="140">
                  <c:v>44035</c:v>
                </c:pt>
                <c:pt idx="141">
                  <c:v>44036</c:v>
                </c:pt>
                <c:pt idx="142">
                  <c:v>44039</c:v>
                </c:pt>
                <c:pt idx="143">
                  <c:v>44040</c:v>
                </c:pt>
                <c:pt idx="144">
                  <c:v>44041</c:v>
                </c:pt>
                <c:pt idx="145">
                  <c:v>44042</c:v>
                </c:pt>
                <c:pt idx="146">
                  <c:v>44043</c:v>
                </c:pt>
                <c:pt idx="147">
                  <c:v>44046</c:v>
                </c:pt>
                <c:pt idx="148">
                  <c:v>44047</c:v>
                </c:pt>
                <c:pt idx="149">
                  <c:v>44048</c:v>
                </c:pt>
                <c:pt idx="150">
                  <c:v>44049</c:v>
                </c:pt>
                <c:pt idx="151">
                  <c:v>44050</c:v>
                </c:pt>
                <c:pt idx="152">
                  <c:v>44053</c:v>
                </c:pt>
                <c:pt idx="153">
                  <c:v>44054</c:v>
                </c:pt>
                <c:pt idx="154">
                  <c:v>44055</c:v>
                </c:pt>
                <c:pt idx="155">
                  <c:v>44056</c:v>
                </c:pt>
                <c:pt idx="156">
                  <c:v>44057</c:v>
                </c:pt>
                <c:pt idx="157">
                  <c:v>44060</c:v>
                </c:pt>
                <c:pt idx="158">
                  <c:v>44061</c:v>
                </c:pt>
                <c:pt idx="159">
                  <c:v>44062</c:v>
                </c:pt>
                <c:pt idx="160">
                  <c:v>44063</c:v>
                </c:pt>
                <c:pt idx="161">
                  <c:v>44064</c:v>
                </c:pt>
                <c:pt idx="162">
                  <c:v>44067</c:v>
                </c:pt>
                <c:pt idx="163">
                  <c:v>44068</c:v>
                </c:pt>
                <c:pt idx="164">
                  <c:v>44069</c:v>
                </c:pt>
                <c:pt idx="165">
                  <c:v>44070</c:v>
                </c:pt>
                <c:pt idx="166">
                  <c:v>44071</c:v>
                </c:pt>
                <c:pt idx="167">
                  <c:v>44074</c:v>
                </c:pt>
                <c:pt idx="168">
                  <c:v>44075</c:v>
                </c:pt>
                <c:pt idx="169">
                  <c:v>44076</c:v>
                </c:pt>
                <c:pt idx="170">
                  <c:v>44077</c:v>
                </c:pt>
                <c:pt idx="171">
                  <c:v>44078</c:v>
                </c:pt>
                <c:pt idx="172">
                  <c:v>44082</c:v>
                </c:pt>
                <c:pt idx="173">
                  <c:v>44083</c:v>
                </c:pt>
                <c:pt idx="174">
                  <c:v>44084</c:v>
                </c:pt>
                <c:pt idx="175">
                  <c:v>44085</c:v>
                </c:pt>
                <c:pt idx="176">
                  <c:v>44088</c:v>
                </c:pt>
                <c:pt idx="177">
                  <c:v>44089</c:v>
                </c:pt>
                <c:pt idx="178">
                  <c:v>44090</c:v>
                </c:pt>
                <c:pt idx="179">
                  <c:v>44091</c:v>
                </c:pt>
                <c:pt idx="180">
                  <c:v>44092</c:v>
                </c:pt>
                <c:pt idx="181">
                  <c:v>44095</c:v>
                </c:pt>
                <c:pt idx="182">
                  <c:v>44096</c:v>
                </c:pt>
                <c:pt idx="183">
                  <c:v>44097</c:v>
                </c:pt>
                <c:pt idx="184">
                  <c:v>44098</c:v>
                </c:pt>
                <c:pt idx="185">
                  <c:v>44099</c:v>
                </c:pt>
                <c:pt idx="186">
                  <c:v>44102</c:v>
                </c:pt>
                <c:pt idx="187">
                  <c:v>44103</c:v>
                </c:pt>
                <c:pt idx="188">
                  <c:v>44104</c:v>
                </c:pt>
                <c:pt idx="189">
                  <c:v>44105</c:v>
                </c:pt>
                <c:pt idx="190">
                  <c:v>44106</c:v>
                </c:pt>
                <c:pt idx="191">
                  <c:v>44109</c:v>
                </c:pt>
                <c:pt idx="192">
                  <c:v>44110</c:v>
                </c:pt>
                <c:pt idx="193">
                  <c:v>44111</c:v>
                </c:pt>
                <c:pt idx="194">
                  <c:v>44112</c:v>
                </c:pt>
                <c:pt idx="195">
                  <c:v>44113</c:v>
                </c:pt>
                <c:pt idx="196">
                  <c:v>44117</c:v>
                </c:pt>
                <c:pt idx="197">
                  <c:v>44118</c:v>
                </c:pt>
                <c:pt idx="198">
                  <c:v>44119</c:v>
                </c:pt>
                <c:pt idx="199">
                  <c:v>44120</c:v>
                </c:pt>
                <c:pt idx="200">
                  <c:v>44123</c:v>
                </c:pt>
                <c:pt idx="201">
                  <c:v>44124</c:v>
                </c:pt>
                <c:pt idx="202">
                  <c:v>44125</c:v>
                </c:pt>
                <c:pt idx="203">
                  <c:v>44126</c:v>
                </c:pt>
                <c:pt idx="204">
                  <c:v>44127</c:v>
                </c:pt>
                <c:pt idx="205">
                  <c:v>44130</c:v>
                </c:pt>
                <c:pt idx="206">
                  <c:v>44131</c:v>
                </c:pt>
                <c:pt idx="207">
                  <c:v>44132</c:v>
                </c:pt>
                <c:pt idx="208">
                  <c:v>44133</c:v>
                </c:pt>
                <c:pt idx="209">
                  <c:v>44134</c:v>
                </c:pt>
                <c:pt idx="210">
                  <c:v>44137</c:v>
                </c:pt>
                <c:pt idx="211">
                  <c:v>44138</c:v>
                </c:pt>
                <c:pt idx="212">
                  <c:v>44139</c:v>
                </c:pt>
                <c:pt idx="213">
                  <c:v>44140</c:v>
                </c:pt>
                <c:pt idx="214">
                  <c:v>44141</c:v>
                </c:pt>
                <c:pt idx="215">
                  <c:v>44144</c:v>
                </c:pt>
                <c:pt idx="216">
                  <c:v>44145</c:v>
                </c:pt>
                <c:pt idx="217">
                  <c:v>44147</c:v>
                </c:pt>
                <c:pt idx="218">
                  <c:v>44148</c:v>
                </c:pt>
                <c:pt idx="219">
                  <c:v>44151</c:v>
                </c:pt>
                <c:pt idx="220">
                  <c:v>44152</c:v>
                </c:pt>
                <c:pt idx="221">
                  <c:v>44153</c:v>
                </c:pt>
                <c:pt idx="222">
                  <c:v>44154</c:v>
                </c:pt>
                <c:pt idx="223">
                  <c:v>44155</c:v>
                </c:pt>
                <c:pt idx="224">
                  <c:v>44158</c:v>
                </c:pt>
                <c:pt idx="225">
                  <c:v>44159</c:v>
                </c:pt>
                <c:pt idx="226">
                  <c:v>44160</c:v>
                </c:pt>
                <c:pt idx="227">
                  <c:v>44162</c:v>
                </c:pt>
                <c:pt idx="228">
                  <c:v>44165</c:v>
                </c:pt>
                <c:pt idx="229">
                  <c:v>44166</c:v>
                </c:pt>
                <c:pt idx="230">
                  <c:v>44167</c:v>
                </c:pt>
                <c:pt idx="231">
                  <c:v>44168</c:v>
                </c:pt>
                <c:pt idx="232">
                  <c:v>44169</c:v>
                </c:pt>
                <c:pt idx="233">
                  <c:v>44172</c:v>
                </c:pt>
                <c:pt idx="234">
                  <c:v>44173</c:v>
                </c:pt>
                <c:pt idx="235">
                  <c:v>44174</c:v>
                </c:pt>
                <c:pt idx="236">
                  <c:v>44175</c:v>
                </c:pt>
                <c:pt idx="237">
                  <c:v>44176</c:v>
                </c:pt>
                <c:pt idx="238">
                  <c:v>44179</c:v>
                </c:pt>
                <c:pt idx="239">
                  <c:v>44180</c:v>
                </c:pt>
                <c:pt idx="240">
                  <c:v>44181</c:v>
                </c:pt>
                <c:pt idx="241">
                  <c:v>44182</c:v>
                </c:pt>
                <c:pt idx="242">
                  <c:v>44183</c:v>
                </c:pt>
                <c:pt idx="243">
                  <c:v>44186</c:v>
                </c:pt>
                <c:pt idx="244">
                  <c:v>44187</c:v>
                </c:pt>
                <c:pt idx="245">
                  <c:v>44188</c:v>
                </c:pt>
                <c:pt idx="246">
                  <c:v>44189</c:v>
                </c:pt>
                <c:pt idx="247">
                  <c:v>44193</c:v>
                </c:pt>
                <c:pt idx="248">
                  <c:v>44194</c:v>
                </c:pt>
                <c:pt idx="249">
                  <c:v>44195</c:v>
                </c:pt>
                <c:pt idx="250">
                  <c:v>44196</c:v>
                </c:pt>
                <c:pt idx="251">
                  <c:v>44200</c:v>
                </c:pt>
                <c:pt idx="252">
                  <c:v>44201</c:v>
                </c:pt>
                <c:pt idx="253">
                  <c:v>44202</c:v>
                </c:pt>
                <c:pt idx="254">
                  <c:v>44203</c:v>
                </c:pt>
                <c:pt idx="255">
                  <c:v>44204</c:v>
                </c:pt>
                <c:pt idx="256">
                  <c:v>44207</c:v>
                </c:pt>
                <c:pt idx="257">
                  <c:v>44208</c:v>
                </c:pt>
                <c:pt idx="258">
                  <c:v>44209</c:v>
                </c:pt>
                <c:pt idx="259">
                  <c:v>44210</c:v>
                </c:pt>
                <c:pt idx="260">
                  <c:v>44211</c:v>
                </c:pt>
                <c:pt idx="261">
                  <c:v>44215</c:v>
                </c:pt>
                <c:pt idx="262">
                  <c:v>44216</c:v>
                </c:pt>
                <c:pt idx="263">
                  <c:v>44217</c:v>
                </c:pt>
                <c:pt idx="264">
                  <c:v>44218</c:v>
                </c:pt>
                <c:pt idx="265">
                  <c:v>44221</c:v>
                </c:pt>
                <c:pt idx="266">
                  <c:v>44222</c:v>
                </c:pt>
                <c:pt idx="267">
                  <c:v>44223</c:v>
                </c:pt>
                <c:pt idx="268">
                  <c:v>44224</c:v>
                </c:pt>
                <c:pt idx="269">
                  <c:v>44225</c:v>
                </c:pt>
                <c:pt idx="270">
                  <c:v>44228</c:v>
                </c:pt>
                <c:pt idx="271">
                  <c:v>44229</c:v>
                </c:pt>
                <c:pt idx="272">
                  <c:v>44230</c:v>
                </c:pt>
                <c:pt idx="273">
                  <c:v>44231</c:v>
                </c:pt>
                <c:pt idx="274">
                  <c:v>44232</c:v>
                </c:pt>
                <c:pt idx="275">
                  <c:v>44235</c:v>
                </c:pt>
                <c:pt idx="276">
                  <c:v>44236</c:v>
                </c:pt>
                <c:pt idx="277">
                  <c:v>44237</c:v>
                </c:pt>
                <c:pt idx="278">
                  <c:v>44238</c:v>
                </c:pt>
                <c:pt idx="279">
                  <c:v>44239</c:v>
                </c:pt>
                <c:pt idx="280">
                  <c:v>44243</c:v>
                </c:pt>
                <c:pt idx="281">
                  <c:v>44244</c:v>
                </c:pt>
                <c:pt idx="282">
                  <c:v>44245</c:v>
                </c:pt>
                <c:pt idx="283">
                  <c:v>44246</c:v>
                </c:pt>
                <c:pt idx="284">
                  <c:v>44249</c:v>
                </c:pt>
                <c:pt idx="285">
                  <c:v>44250</c:v>
                </c:pt>
                <c:pt idx="286">
                  <c:v>44251</c:v>
                </c:pt>
                <c:pt idx="287">
                  <c:v>44252</c:v>
                </c:pt>
                <c:pt idx="288">
                  <c:v>44253</c:v>
                </c:pt>
                <c:pt idx="289">
                  <c:v>44256</c:v>
                </c:pt>
                <c:pt idx="290">
                  <c:v>44257</c:v>
                </c:pt>
                <c:pt idx="291">
                  <c:v>44258</c:v>
                </c:pt>
                <c:pt idx="292">
                  <c:v>44259</c:v>
                </c:pt>
                <c:pt idx="293">
                  <c:v>44260</c:v>
                </c:pt>
                <c:pt idx="294">
                  <c:v>44263</c:v>
                </c:pt>
                <c:pt idx="295">
                  <c:v>44264</c:v>
                </c:pt>
                <c:pt idx="296">
                  <c:v>44265</c:v>
                </c:pt>
                <c:pt idx="297">
                  <c:v>44266</c:v>
                </c:pt>
                <c:pt idx="298">
                  <c:v>44267</c:v>
                </c:pt>
                <c:pt idx="299">
                  <c:v>44270</c:v>
                </c:pt>
                <c:pt idx="300">
                  <c:v>44271</c:v>
                </c:pt>
                <c:pt idx="301">
                  <c:v>44272</c:v>
                </c:pt>
                <c:pt idx="302">
                  <c:v>44273</c:v>
                </c:pt>
                <c:pt idx="303">
                  <c:v>44274</c:v>
                </c:pt>
                <c:pt idx="304">
                  <c:v>44277</c:v>
                </c:pt>
                <c:pt idx="305">
                  <c:v>44278</c:v>
                </c:pt>
                <c:pt idx="306">
                  <c:v>44279</c:v>
                </c:pt>
                <c:pt idx="307">
                  <c:v>44280</c:v>
                </c:pt>
                <c:pt idx="308">
                  <c:v>44281</c:v>
                </c:pt>
                <c:pt idx="309">
                  <c:v>44284</c:v>
                </c:pt>
                <c:pt idx="310">
                  <c:v>44285</c:v>
                </c:pt>
                <c:pt idx="311">
                  <c:v>44286</c:v>
                </c:pt>
                <c:pt idx="312">
                  <c:v>44287</c:v>
                </c:pt>
                <c:pt idx="313">
                  <c:v>44288</c:v>
                </c:pt>
                <c:pt idx="314">
                  <c:v>44291</c:v>
                </c:pt>
                <c:pt idx="315">
                  <c:v>44292</c:v>
                </c:pt>
                <c:pt idx="316">
                  <c:v>44293</c:v>
                </c:pt>
                <c:pt idx="317">
                  <c:v>44294</c:v>
                </c:pt>
                <c:pt idx="318">
                  <c:v>44295</c:v>
                </c:pt>
                <c:pt idx="319">
                  <c:v>44298</c:v>
                </c:pt>
                <c:pt idx="320">
                  <c:v>44299</c:v>
                </c:pt>
                <c:pt idx="321">
                  <c:v>44300</c:v>
                </c:pt>
                <c:pt idx="322">
                  <c:v>44301</c:v>
                </c:pt>
                <c:pt idx="323">
                  <c:v>44302</c:v>
                </c:pt>
                <c:pt idx="324">
                  <c:v>44305</c:v>
                </c:pt>
                <c:pt idx="325">
                  <c:v>44306</c:v>
                </c:pt>
                <c:pt idx="326">
                  <c:v>44307</c:v>
                </c:pt>
                <c:pt idx="327">
                  <c:v>44308</c:v>
                </c:pt>
                <c:pt idx="328">
                  <c:v>44309</c:v>
                </c:pt>
                <c:pt idx="329">
                  <c:v>44312</c:v>
                </c:pt>
                <c:pt idx="330">
                  <c:v>44313</c:v>
                </c:pt>
                <c:pt idx="331">
                  <c:v>44314</c:v>
                </c:pt>
                <c:pt idx="332">
                  <c:v>44315</c:v>
                </c:pt>
                <c:pt idx="333">
                  <c:v>44316</c:v>
                </c:pt>
                <c:pt idx="334">
                  <c:v>44319</c:v>
                </c:pt>
                <c:pt idx="335">
                  <c:v>44320</c:v>
                </c:pt>
                <c:pt idx="336">
                  <c:v>44321</c:v>
                </c:pt>
                <c:pt idx="337">
                  <c:v>44322</c:v>
                </c:pt>
                <c:pt idx="338">
                  <c:v>44323</c:v>
                </c:pt>
                <c:pt idx="339">
                  <c:v>44326</c:v>
                </c:pt>
                <c:pt idx="340">
                  <c:v>44327</c:v>
                </c:pt>
                <c:pt idx="341">
                  <c:v>44328</c:v>
                </c:pt>
                <c:pt idx="342">
                  <c:v>44329</c:v>
                </c:pt>
                <c:pt idx="343">
                  <c:v>44330</c:v>
                </c:pt>
                <c:pt idx="344">
                  <c:v>44333</c:v>
                </c:pt>
                <c:pt idx="345">
                  <c:v>44334</c:v>
                </c:pt>
                <c:pt idx="346">
                  <c:v>44335</c:v>
                </c:pt>
                <c:pt idx="347">
                  <c:v>44336</c:v>
                </c:pt>
                <c:pt idx="348">
                  <c:v>44337</c:v>
                </c:pt>
                <c:pt idx="349">
                  <c:v>44340</c:v>
                </c:pt>
                <c:pt idx="350">
                  <c:v>44341</c:v>
                </c:pt>
                <c:pt idx="351">
                  <c:v>44342</c:v>
                </c:pt>
                <c:pt idx="352">
                  <c:v>44343</c:v>
                </c:pt>
                <c:pt idx="353">
                  <c:v>44344</c:v>
                </c:pt>
                <c:pt idx="354">
                  <c:v>44348</c:v>
                </c:pt>
                <c:pt idx="355">
                  <c:v>44349</c:v>
                </c:pt>
                <c:pt idx="356">
                  <c:v>44350</c:v>
                </c:pt>
                <c:pt idx="357">
                  <c:v>44351</c:v>
                </c:pt>
                <c:pt idx="358">
                  <c:v>44354</c:v>
                </c:pt>
                <c:pt idx="359">
                  <c:v>44355</c:v>
                </c:pt>
                <c:pt idx="360">
                  <c:v>44356</c:v>
                </c:pt>
                <c:pt idx="361">
                  <c:v>44357</c:v>
                </c:pt>
                <c:pt idx="362">
                  <c:v>44358</c:v>
                </c:pt>
                <c:pt idx="363">
                  <c:v>44361</c:v>
                </c:pt>
                <c:pt idx="364">
                  <c:v>44362</c:v>
                </c:pt>
                <c:pt idx="365">
                  <c:v>44363</c:v>
                </c:pt>
                <c:pt idx="366">
                  <c:v>44364</c:v>
                </c:pt>
                <c:pt idx="367">
                  <c:v>44365</c:v>
                </c:pt>
                <c:pt idx="368">
                  <c:v>44368</c:v>
                </c:pt>
                <c:pt idx="369">
                  <c:v>44369</c:v>
                </c:pt>
                <c:pt idx="370">
                  <c:v>44370</c:v>
                </c:pt>
                <c:pt idx="371">
                  <c:v>44371</c:v>
                </c:pt>
                <c:pt idx="372">
                  <c:v>44372</c:v>
                </c:pt>
                <c:pt idx="373">
                  <c:v>44375</c:v>
                </c:pt>
                <c:pt idx="374">
                  <c:v>44376</c:v>
                </c:pt>
                <c:pt idx="375">
                  <c:v>44377</c:v>
                </c:pt>
                <c:pt idx="376">
                  <c:v>44378</c:v>
                </c:pt>
                <c:pt idx="377">
                  <c:v>44379</c:v>
                </c:pt>
                <c:pt idx="378">
                  <c:v>44383</c:v>
                </c:pt>
                <c:pt idx="379">
                  <c:v>44384</c:v>
                </c:pt>
                <c:pt idx="380">
                  <c:v>44385</c:v>
                </c:pt>
                <c:pt idx="381">
                  <c:v>44386</c:v>
                </c:pt>
                <c:pt idx="382">
                  <c:v>44389</c:v>
                </c:pt>
                <c:pt idx="383">
                  <c:v>44390</c:v>
                </c:pt>
                <c:pt idx="384">
                  <c:v>44391</c:v>
                </c:pt>
                <c:pt idx="385">
                  <c:v>44392</c:v>
                </c:pt>
                <c:pt idx="386">
                  <c:v>44393</c:v>
                </c:pt>
                <c:pt idx="387">
                  <c:v>44396</c:v>
                </c:pt>
                <c:pt idx="388">
                  <c:v>44397</c:v>
                </c:pt>
                <c:pt idx="389">
                  <c:v>44398</c:v>
                </c:pt>
                <c:pt idx="390">
                  <c:v>44399</c:v>
                </c:pt>
                <c:pt idx="391">
                  <c:v>44400</c:v>
                </c:pt>
                <c:pt idx="392">
                  <c:v>44403</c:v>
                </c:pt>
                <c:pt idx="393">
                  <c:v>44404</c:v>
                </c:pt>
                <c:pt idx="394">
                  <c:v>44405</c:v>
                </c:pt>
                <c:pt idx="395">
                  <c:v>44406</c:v>
                </c:pt>
                <c:pt idx="396">
                  <c:v>44407</c:v>
                </c:pt>
                <c:pt idx="397">
                  <c:v>44410</c:v>
                </c:pt>
                <c:pt idx="398">
                  <c:v>44411</c:v>
                </c:pt>
                <c:pt idx="399">
                  <c:v>44412</c:v>
                </c:pt>
                <c:pt idx="400">
                  <c:v>44413</c:v>
                </c:pt>
                <c:pt idx="401">
                  <c:v>44414</c:v>
                </c:pt>
                <c:pt idx="402">
                  <c:v>44417</c:v>
                </c:pt>
                <c:pt idx="403">
                  <c:v>44418</c:v>
                </c:pt>
                <c:pt idx="404">
                  <c:v>44419</c:v>
                </c:pt>
                <c:pt idx="405">
                  <c:v>44420</c:v>
                </c:pt>
                <c:pt idx="406">
                  <c:v>44421</c:v>
                </c:pt>
                <c:pt idx="407">
                  <c:v>44424</c:v>
                </c:pt>
                <c:pt idx="408">
                  <c:v>44425</c:v>
                </c:pt>
                <c:pt idx="409">
                  <c:v>44426</c:v>
                </c:pt>
                <c:pt idx="410">
                  <c:v>44427</c:v>
                </c:pt>
                <c:pt idx="411">
                  <c:v>44428</c:v>
                </c:pt>
                <c:pt idx="412">
                  <c:v>44431</c:v>
                </c:pt>
                <c:pt idx="413">
                  <c:v>44432</c:v>
                </c:pt>
                <c:pt idx="414">
                  <c:v>44433</c:v>
                </c:pt>
                <c:pt idx="415">
                  <c:v>44434</c:v>
                </c:pt>
                <c:pt idx="416">
                  <c:v>44435</c:v>
                </c:pt>
                <c:pt idx="417">
                  <c:v>44438</c:v>
                </c:pt>
                <c:pt idx="418">
                  <c:v>44439</c:v>
                </c:pt>
                <c:pt idx="419">
                  <c:v>44440</c:v>
                </c:pt>
                <c:pt idx="420">
                  <c:v>44441</c:v>
                </c:pt>
                <c:pt idx="421">
                  <c:v>44442</c:v>
                </c:pt>
                <c:pt idx="422">
                  <c:v>44446</c:v>
                </c:pt>
                <c:pt idx="423">
                  <c:v>44447</c:v>
                </c:pt>
                <c:pt idx="424">
                  <c:v>44448</c:v>
                </c:pt>
                <c:pt idx="425">
                  <c:v>44449</c:v>
                </c:pt>
                <c:pt idx="426">
                  <c:v>44452</c:v>
                </c:pt>
                <c:pt idx="427">
                  <c:v>44453</c:v>
                </c:pt>
                <c:pt idx="428">
                  <c:v>44454</c:v>
                </c:pt>
                <c:pt idx="429">
                  <c:v>44455</c:v>
                </c:pt>
                <c:pt idx="430">
                  <c:v>44456</c:v>
                </c:pt>
                <c:pt idx="431">
                  <c:v>44459</c:v>
                </c:pt>
                <c:pt idx="432">
                  <c:v>44460</c:v>
                </c:pt>
                <c:pt idx="433">
                  <c:v>44461</c:v>
                </c:pt>
                <c:pt idx="434">
                  <c:v>44462</c:v>
                </c:pt>
                <c:pt idx="435">
                  <c:v>44463</c:v>
                </c:pt>
                <c:pt idx="436">
                  <c:v>44466</c:v>
                </c:pt>
                <c:pt idx="437">
                  <c:v>44467</c:v>
                </c:pt>
                <c:pt idx="438">
                  <c:v>44468</c:v>
                </c:pt>
                <c:pt idx="439">
                  <c:v>44469</c:v>
                </c:pt>
                <c:pt idx="440">
                  <c:v>44470</c:v>
                </c:pt>
                <c:pt idx="441">
                  <c:v>44473</c:v>
                </c:pt>
                <c:pt idx="442">
                  <c:v>44474</c:v>
                </c:pt>
                <c:pt idx="443">
                  <c:v>44475</c:v>
                </c:pt>
                <c:pt idx="444">
                  <c:v>44476</c:v>
                </c:pt>
                <c:pt idx="445">
                  <c:v>44477</c:v>
                </c:pt>
                <c:pt idx="446">
                  <c:v>44481</c:v>
                </c:pt>
                <c:pt idx="447">
                  <c:v>44482</c:v>
                </c:pt>
                <c:pt idx="448">
                  <c:v>44483</c:v>
                </c:pt>
                <c:pt idx="449">
                  <c:v>44484</c:v>
                </c:pt>
                <c:pt idx="450">
                  <c:v>44487</c:v>
                </c:pt>
                <c:pt idx="451">
                  <c:v>44488</c:v>
                </c:pt>
                <c:pt idx="452">
                  <c:v>44489</c:v>
                </c:pt>
                <c:pt idx="453">
                  <c:v>44490</c:v>
                </c:pt>
                <c:pt idx="454">
                  <c:v>44491</c:v>
                </c:pt>
                <c:pt idx="455">
                  <c:v>44494</c:v>
                </c:pt>
                <c:pt idx="456">
                  <c:v>44495</c:v>
                </c:pt>
                <c:pt idx="457">
                  <c:v>44496</c:v>
                </c:pt>
                <c:pt idx="458">
                  <c:v>44497</c:v>
                </c:pt>
                <c:pt idx="459">
                  <c:v>44498</c:v>
                </c:pt>
                <c:pt idx="460">
                  <c:v>44501</c:v>
                </c:pt>
                <c:pt idx="461">
                  <c:v>44502</c:v>
                </c:pt>
                <c:pt idx="462">
                  <c:v>44503</c:v>
                </c:pt>
                <c:pt idx="463">
                  <c:v>44504</c:v>
                </c:pt>
                <c:pt idx="464">
                  <c:v>44505</c:v>
                </c:pt>
                <c:pt idx="465">
                  <c:v>44508</c:v>
                </c:pt>
                <c:pt idx="466">
                  <c:v>44509</c:v>
                </c:pt>
                <c:pt idx="467">
                  <c:v>44510</c:v>
                </c:pt>
                <c:pt idx="468">
                  <c:v>44512</c:v>
                </c:pt>
                <c:pt idx="469">
                  <c:v>44515</c:v>
                </c:pt>
                <c:pt idx="470">
                  <c:v>44516</c:v>
                </c:pt>
                <c:pt idx="471">
                  <c:v>44517</c:v>
                </c:pt>
                <c:pt idx="472">
                  <c:v>44518</c:v>
                </c:pt>
                <c:pt idx="473">
                  <c:v>44519</c:v>
                </c:pt>
                <c:pt idx="474">
                  <c:v>44522</c:v>
                </c:pt>
                <c:pt idx="475">
                  <c:v>44523</c:v>
                </c:pt>
                <c:pt idx="476">
                  <c:v>44524</c:v>
                </c:pt>
                <c:pt idx="477">
                  <c:v>44526</c:v>
                </c:pt>
                <c:pt idx="478">
                  <c:v>44529</c:v>
                </c:pt>
                <c:pt idx="479">
                  <c:v>44530</c:v>
                </c:pt>
                <c:pt idx="480">
                  <c:v>44531</c:v>
                </c:pt>
                <c:pt idx="481">
                  <c:v>44532</c:v>
                </c:pt>
                <c:pt idx="482">
                  <c:v>44533</c:v>
                </c:pt>
                <c:pt idx="483">
                  <c:v>44536</c:v>
                </c:pt>
                <c:pt idx="484">
                  <c:v>44537</c:v>
                </c:pt>
                <c:pt idx="485">
                  <c:v>44538</c:v>
                </c:pt>
                <c:pt idx="486">
                  <c:v>44539</c:v>
                </c:pt>
                <c:pt idx="487">
                  <c:v>44540</c:v>
                </c:pt>
                <c:pt idx="488">
                  <c:v>44543</c:v>
                </c:pt>
                <c:pt idx="489">
                  <c:v>44544</c:v>
                </c:pt>
                <c:pt idx="490">
                  <c:v>44545</c:v>
                </c:pt>
                <c:pt idx="491">
                  <c:v>44546</c:v>
                </c:pt>
                <c:pt idx="492">
                  <c:v>44547</c:v>
                </c:pt>
                <c:pt idx="493">
                  <c:v>44550</c:v>
                </c:pt>
                <c:pt idx="494">
                  <c:v>44551</c:v>
                </c:pt>
                <c:pt idx="495">
                  <c:v>44552</c:v>
                </c:pt>
                <c:pt idx="496">
                  <c:v>44553</c:v>
                </c:pt>
                <c:pt idx="497">
                  <c:v>44557</c:v>
                </c:pt>
                <c:pt idx="498">
                  <c:v>44558</c:v>
                </c:pt>
                <c:pt idx="499">
                  <c:v>44559</c:v>
                </c:pt>
                <c:pt idx="500">
                  <c:v>44560</c:v>
                </c:pt>
                <c:pt idx="501">
                  <c:v>44561</c:v>
                </c:pt>
                <c:pt idx="502">
                  <c:v>44564</c:v>
                </c:pt>
                <c:pt idx="503">
                  <c:v>44565</c:v>
                </c:pt>
                <c:pt idx="504">
                  <c:v>44566</c:v>
                </c:pt>
                <c:pt idx="505">
                  <c:v>44567</c:v>
                </c:pt>
                <c:pt idx="506">
                  <c:v>44568</c:v>
                </c:pt>
                <c:pt idx="507">
                  <c:v>44571</c:v>
                </c:pt>
                <c:pt idx="508">
                  <c:v>44572</c:v>
                </c:pt>
                <c:pt idx="509">
                  <c:v>44573</c:v>
                </c:pt>
                <c:pt idx="510">
                  <c:v>44574</c:v>
                </c:pt>
                <c:pt idx="511">
                  <c:v>44575</c:v>
                </c:pt>
                <c:pt idx="512">
                  <c:v>44579</c:v>
                </c:pt>
                <c:pt idx="513">
                  <c:v>44580</c:v>
                </c:pt>
                <c:pt idx="514">
                  <c:v>44581</c:v>
                </c:pt>
                <c:pt idx="515">
                  <c:v>44582</c:v>
                </c:pt>
                <c:pt idx="516">
                  <c:v>44585</c:v>
                </c:pt>
                <c:pt idx="517">
                  <c:v>44586</c:v>
                </c:pt>
                <c:pt idx="518">
                  <c:v>44587</c:v>
                </c:pt>
                <c:pt idx="519">
                  <c:v>44588</c:v>
                </c:pt>
                <c:pt idx="520">
                  <c:v>44589</c:v>
                </c:pt>
                <c:pt idx="521">
                  <c:v>44592</c:v>
                </c:pt>
                <c:pt idx="522">
                  <c:v>44593</c:v>
                </c:pt>
                <c:pt idx="523">
                  <c:v>44594</c:v>
                </c:pt>
                <c:pt idx="524">
                  <c:v>44595</c:v>
                </c:pt>
                <c:pt idx="525">
                  <c:v>44596</c:v>
                </c:pt>
                <c:pt idx="526">
                  <c:v>44599</c:v>
                </c:pt>
                <c:pt idx="527">
                  <c:v>44600</c:v>
                </c:pt>
                <c:pt idx="528">
                  <c:v>44601</c:v>
                </c:pt>
                <c:pt idx="529">
                  <c:v>44602</c:v>
                </c:pt>
                <c:pt idx="530">
                  <c:v>44603</c:v>
                </c:pt>
                <c:pt idx="531">
                  <c:v>44606</c:v>
                </c:pt>
                <c:pt idx="532">
                  <c:v>44607</c:v>
                </c:pt>
                <c:pt idx="533">
                  <c:v>44608</c:v>
                </c:pt>
                <c:pt idx="534">
                  <c:v>44609</c:v>
                </c:pt>
                <c:pt idx="535">
                  <c:v>44610</c:v>
                </c:pt>
                <c:pt idx="536">
                  <c:v>44614</c:v>
                </c:pt>
                <c:pt idx="537">
                  <c:v>44615</c:v>
                </c:pt>
                <c:pt idx="538">
                  <c:v>44616</c:v>
                </c:pt>
                <c:pt idx="539">
                  <c:v>44617</c:v>
                </c:pt>
                <c:pt idx="540">
                  <c:v>44620</c:v>
                </c:pt>
                <c:pt idx="541">
                  <c:v>44621</c:v>
                </c:pt>
                <c:pt idx="542">
                  <c:v>44622</c:v>
                </c:pt>
                <c:pt idx="543">
                  <c:v>44623</c:v>
                </c:pt>
                <c:pt idx="544">
                  <c:v>44624</c:v>
                </c:pt>
                <c:pt idx="545">
                  <c:v>44627</c:v>
                </c:pt>
                <c:pt idx="546">
                  <c:v>44628</c:v>
                </c:pt>
                <c:pt idx="547">
                  <c:v>44629</c:v>
                </c:pt>
                <c:pt idx="548">
                  <c:v>44630</c:v>
                </c:pt>
                <c:pt idx="549">
                  <c:v>44631</c:v>
                </c:pt>
                <c:pt idx="550">
                  <c:v>44634</c:v>
                </c:pt>
                <c:pt idx="551">
                  <c:v>44635</c:v>
                </c:pt>
                <c:pt idx="552">
                  <c:v>44636</c:v>
                </c:pt>
                <c:pt idx="553">
                  <c:v>44637</c:v>
                </c:pt>
                <c:pt idx="554">
                  <c:v>44638</c:v>
                </c:pt>
                <c:pt idx="555">
                  <c:v>44641</c:v>
                </c:pt>
                <c:pt idx="556">
                  <c:v>44642</c:v>
                </c:pt>
                <c:pt idx="557">
                  <c:v>44643</c:v>
                </c:pt>
                <c:pt idx="558">
                  <c:v>44644</c:v>
                </c:pt>
                <c:pt idx="559">
                  <c:v>44645</c:v>
                </c:pt>
                <c:pt idx="560">
                  <c:v>44648</c:v>
                </c:pt>
                <c:pt idx="561">
                  <c:v>44649</c:v>
                </c:pt>
                <c:pt idx="562">
                  <c:v>44650</c:v>
                </c:pt>
                <c:pt idx="563">
                  <c:v>44651</c:v>
                </c:pt>
                <c:pt idx="564">
                  <c:v>44652</c:v>
                </c:pt>
                <c:pt idx="565">
                  <c:v>44655</c:v>
                </c:pt>
                <c:pt idx="566">
                  <c:v>44656</c:v>
                </c:pt>
                <c:pt idx="567">
                  <c:v>44657</c:v>
                </c:pt>
                <c:pt idx="568">
                  <c:v>44658</c:v>
                </c:pt>
                <c:pt idx="569">
                  <c:v>44659</c:v>
                </c:pt>
                <c:pt idx="570">
                  <c:v>44662</c:v>
                </c:pt>
                <c:pt idx="571">
                  <c:v>44663</c:v>
                </c:pt>
                <c:pt idx="572">
                  <c:v>44664</c:v>
                </c:pt>
                <c:pt idx="573">
                  <c:v>44665</c:v>
                </c:pt>
                <c:pt idx="574">
                  <c:v>44669</c:v>
                </c:pt>
                <c:pt idx="575">
                  <c:v>44670</c:v>
                </c:pt>
                <c:pt idx="576">
                  <c:v>44671</c:v>
                </c:pt>
                <c:pt idx="577">
                  <c:v>44672</c:v>
                </c:pt>
                <c:pt idx="578">
                  <c:v>44673</c:v>
                </c:pt>
                <c:pt idx="579">
                  <c:v>44676</c:v>
                </c:pt>
                <c:pt idx="580">
                  <c:v>44677</c:v>
                </c:pt>
                <c:pt idx="581">
                  <c:v>44678</c:v>
                </c:pt>
                <c:pt idx="582">
                  <c:v>44679</c:v>
                </c:pt>
                <c:pt idx="583">
                  <c:v>44680</c:v>
                </c:pt>
                <c:pt idx="584">
                  <c:v>44683</c:v>
                </c:pt>
                <c:pt idx="585">
                  <c:v>44684</c:v>
                </c:pt>
                <c:pt idx="586">
                  <c:v>44685</c:v>
                </c:pt>
                <c:pt idx="587">
                  <c:v>44686</c:v>
                </c:pt>
                <c:pt idx="588">
                  <c:v>44687</c:v>
                </c:pt>
                <c:pt idx="589">
                  <c:v>44690</c:v>
                </c:pt>
                <c:pt idx="590">
                  <c:v>44691</c:v>
                </c:pt>
                <c:pt idx="591">
                  <c:v>44692</c:v>
                </c:pt>
                <c:pt idx="592">
                  <c:v>44693</c:v>
                </c:pt>
                <c:pt idx="593">
                  <c:v>44694</c:v>
                </c:pt>
                <c:pt idx="594">
                  <c:v>44697</c:v>
                </c:pt>
                <c:pt idx="595">
                  <c:v>44698</c:v>
                </c:pt>
                <c:pt idx="596">
                  <c:v>44699</c:v>
                </c:pt>
                <c:pt idx="597">
                  <c:v>44700</c:v>
                </c:pt>
                <c:pt idx="598">
                  <c:v>44701</c:v>
                </c:pt>
                <c:pt idx="599">
                  <c:v>44704</c:v>
                </c:pt>
                <c:pt idx="600">
                  <c:v>44705</c:v>
                </c:pt>
                <c:pt idx="601">
                  <c:v>44706</c:v>
                </c:pt>
                <c:pt idx="602">
                  <c:v>44707</c:v>
                </c:pt>
                <c:pt idx="603">
                  <c:v>44708</c:v>
                </c:pt>
                <c:pt idx="604">
                  <c:v>44712</c:v>
                </c:pt>
                <c:pt idx="605">
                  <c:v>44713</c:v>
                </c:pt>
                <c:pt idx="606">
                  <c:v>44714</c:v>
                </c:pt>
                <c:pt idx="607">
                  <c:v>44715</c:v>
                </c:pt>
                <c:pt idx="608">
                  <c:v>44718</c:v>
                </c:pt>
                <c:pt idx="609">
                  <c:v>44719</c:v>
                </c:pt>
                <c:pt idx="610">
                  <c:v>44720</c:v>
                </c:pt>
                <c:pt idx="611">
                  <c:v>44721</c:v>
                </c:pt>
                <c:pt idx="612">
                  <c:v>44722</c:v>
                </c:pt>
                <c:pt idx="613">
                  <c:v>44725</c:v>
                </c:pt>
                <c:pt idx="614">
                  <c:v>44726</c:v>
                </c:pt>
                <c:pt idx="615">
                  <c:v>44727</c:v>
                </c:pt>
                <c:pt idx="616">
                  <c:v>44728</c:v>
                </c:pt>
                <c:pt idx="617">
                  <c:v>44729</c:v>
                </c:pt>
                <c:pt idx="618">
                  <c:v>44733</c:v>
                </c:pt>
                <c:pt idx="619">
                  <c:v>44734</c:v>
                </c:pt>
                <c:pt idx="620">
                  <c:v>44735</c:v>
                </c:pt>
                <c:pt idx="621">
                  <c:v>44736</c:v>
                </c:pt>
                <c:pt idx="622">
                  <c:v>44739</c:v>
                </c:pt>
                <c:pt idx="623">
                  <c:v>44740</c:v>
                </c:pt>
                <c:pt idx="624">
                  <c:v>44741</c:v>
                </c:pt>
                <c:pt idx="625">
                  <c:v>44742</c:v>
                </c:pt>
                <c:pt idx="626">
                  <c:v>44743</c:v>
                </c:pt>
                <c:pt idx="627">
                  <c:v>44747</c:v>
                </c:pt>
                <c:pt idx="628">
                  <c:v>44748</c:v>
                </c:pt>
                <c:pt idx="629">
                  <c:v>44749</c:v>
                </c:pt>
                <c:pt idx="630">
                  <c:v>44750</c:v>
                </c:pt>
                <c:pt idx="631">
                  <c:v>44753</c:v>
                </c:pt>
                <c:pt idx="632">
                  <c:v>44754</c:v>
                </c:pt>
                <c:pt idx="633">
                  <c:v>44755</c:v>
                </c:pt>
                <c:pt idx="634">
                  <c:v>44756</c:v>
                </c:pt>
                <c:pt idx="635">
                  <c:v>44757</c:v>
                </c:pt>
                <c:pt idx="636">
                  <c:v>44760</c:v>
                </c:pt>
                <c:pt idx="637">
                  <c:v>44761</c:v>
                </c:pt>
                <c:pt idx="638">
                  <c:v>44762</c:v>
                </c:pt>
                <c:pt idx="639">
                  <c:v>44763</c:v>
                </c:pt>
                <c:pt idx="640">
                  <c:v>44764</c:v>
                </c:pt>
                <c:pt idx="641">
                  <c:v>44767</c:v>
                </c:pt>
                <c:pt idx="642">
                  <c:v>44768</c:v>
                </c:pt>
                <c:pt idx="643">
                  <c:v>44769</c:v>
                </c:pt>
                <c:pt idx="644">
                  <c:v>44770</c:v>
                </c:pt>
                <c:pt idx="645">
                  <c:v>44771</c:v>
                </c:pt>
                <c:pt idx="646">
                  <c:v>44774</c:v>
                </c:pt>
                <c:pt idx="647">
                  <c:v>44775</c:v>
                </c:pt>
                <c:pt idx="648">
                  <c:v>44776</c:v>
                </c:pt>
                <c:pt idx="649">
                  <c:v>44777</c:v>
                </c:pt>
                <c:pt idx="650">
                  <c:v>44778</c:v>
                </c:pt>
                <c:pt idx="651">
                  <c:v>44781</c:v>
                </c:pt>
                <c:pt idx="652">
                  <c:v>44782</c:v>
                </c:pt>
                <c:pt idx="653">
                  <c:v>44783</c:v>
                </c:pt>
                <c:pt idx="654">
                  <c:v>44784</c:v>
                </c:pt>
                <c:pt idx="655">
                  <c:v>44785</c:v>
                </c:pt>
                <c:pt idx="656">
                  <c:v>44788</c:v>
                </c:pt>
                <c:pt idx="657">
                  <c:v>44789</c:v>
                </c:pt>
                <c:pt idx="658">
                  <c:v>44790</c:v>
                </c:pt>
                <c:pt idx="659">
                  <c:v>44791</c:v>
                </c:pt>
                <c:pt idx="660">
                  <c:v>44792</c:v>
                </c:pt>
                <c:pt idx="661">
                  <c:v>44795</c:v>
                </c:pt>
                <c:pt idx="662">
                  <c:v>44796</c:v>
                </c:pt>
                <c:pt idx="663">
                  <c:v>44797</c:v>
                </c:pt>
                <c:pt idx="664">
                  <c:v>44798</c:v>
                </c:pt>
                <c:pt idx="665">
                  <c:v>44799</c:v>
                </c:pt>
                <c:pt idx="666">
                  <c:v>44802</c:v>
                </c:pt>
                <c:pt idx="667">
                  <c:v>44803</c:v>
                </c:pt>
                <c:pt idx="668">
                  <c:v>44804</c:v>
                </c:pt>
                <c:pt idx="669">
                  <c:v>44805</c:v>
                </c:pt>
                <c:pt idx="670">
                  <c:v>44806</c:v>
                </c:pt>
                <c:pt idx="671">
                  <c:v>44810</c:v>
                </c:pt>
                <c:pt idx="672">
                  <c:v>44811</c:v>
                </c:pt>
                <c:pt idx="673">
                  <c:v>44812</c:v>
                </c:pt>
                <c:pt idx="674">
                  <c:v>44813</c:v>
                </c:pt>
                <c:pt idx="675">
                  <c:v>44816</c:v>
                </c:pt>
                <c:pt idx="676">
                  <c:v>44817</c:v>
                </c:pt>
                <c:pt idx="677">
                  <c:v>44818</c:v>
                </c:pt>
                <c:pt idx="678">
                  <c:v>44819</c:v>
                </c:pt>
                <c:pt idx="679">
                  <c:v>44820</c:v>
                </c:pt>
                <c:pt idx="680">
                  <c:v>44823</c:v>
                </c:pt>
                <c:pt idx="681">
                  <c:v>44824</c:v>
                </c:pt>
                <c:pt idx="682">
                  <c:v>44825</c:v>
                </c:pt>
                <c:pt idx="683">
                  <c:v>44826</c:v>
                </c:pt>
                <c:pt idx="684">
                  <c:v>44827</c:v>
                </c:pt>
                <c:pt idx="685">
                  <c:v>44830</c:v>
                </c:pt>
                <c:pt idx="686">
                  <c:v>44831</c:v>
                </c:pt>
                <c:pt idx="687">
                  <c:v>44832</c:v>
                </c:pt>
                <c:pt idx="688">
                  <c:v>44833</c:v>
                </c:pt>
                <c:pt idx="689">
                  <c:v>44834</c:v>
                </c:pt>
                <c:pt idx="690">
                  <c:v>44837</c:v>
                </c:pt>
                <c:pt idx="691">
                  <c:v>44838</c:v>
                </c:pt>
                <c:pt idx="692">
                  <c:v>44839</c:v>
                </c:pt>
                <c:pt idx="693">
                  <c:v>44840</c:v>
                </c:pt>
                <c:pt idx="694">
                  <c:v>44841</c:v>
                </c:pt>
                <c:pt idx="695">
                  <c:v>44845</c:v>
                </c:pt>
                <c:pt idx="696">
                  <c:v>44846</c:v>
                </c:pt>
                <c:pt idx="697">
                  <c:v>44847</c:v>
                </c:pt>
                <c:pt idx="698">
                  <c:v>44848</c:v>
                </c:pt>
                <c:pt idx="699">
                  <c:v>44851</c:v>
                </c:pt>
                <c:pt idx="700">
                  <c:v>44852</c:v>
                </c:pt>
                <c:pt idx="701">
                  <c:v>44853</c:v>
                </c:pt>
                <c:pt idx="702">
                  <c:v>44854</c:v>
                </c:pt>
                <c:pt idx="703">
                  <c:v>44855</c:v>
                </c:pt>
                <c:pt idx="704">
                  <c:v>44858</c:v>
                </c:pt>
                <c:pt idx="705">
                  <c:v>44859</c:v>
                </c:pt>
                <c:pt idx="706">
                  <c:v>44860</c:v>
                </c:pt>
                <c:pt idx="707">
                  <c:v>44861</c:v>
                </c:pt>
                <c:pt idx="708">
                  <c:v>44862</c:v>
                </c:pt>
                <c:pt idx="709">
                  <c:v>44865</c:v>
                </c:pt>
                <c:pt idx="710">
                  <c:v>44866</c:v>
                </c:pt>
                <c:pt idx="711">
                  <c:v>44867</c:v>
                </c:pt>
                <c:pt idx="712">
                  <c:v>44868</c:v>
                </c:pt>
                <c:pt idx="713">
                  <c:v>44869</c:v>
                </c:pt>
                <c:pt idx="714">
                  <c:v>44872</c:v>
                </c:pt>
                <c:pt idx="715">
                  <c:v>44873</c:v>
                </c:pt>
                <c:pt idx="716">
                  <c:v>44874</c:v>
                </c:pt>
                <c:pt idx="717">
                  <c:v>44875</c:v>
                </c:pt>
                <c:pt idx="718">
                  <c:v>44879</c:v>
                </c:pt>
                <c:pt idx="719">
                  <c:v>44880</c:v>
                </c:pt>
                <c:pt idx="720">
                  <c:v>44881</c:v>
                </c:pt>
                <c:pt idx="721">
                  <c:v>44882</c:v>
                </c:pt>
                <c:pt idx="722">
                  <c:v>44883</c:v>
                </c:pt>
                <c:pt idx="723">
                  <c:v>44886</c:v>
                </c:pt>
                <c:pt idx="724">
                  <c:v>44887</c:v>
                </c:pt>
                <c:pt idx="725">
                  <c:v>44888</c:v>
                </c:pt>
                <c:pt idx="726">
                  <c:v>44890</c:v>
                </c:pt>
                <c:pt idx="727">
                  <c:v>44893</c:v>
                </c:pt>
                <c:pt idx="728">
                  <c:v>44894</c:v>
                </c:pt>
                <c:pt idx="729">
                  <c:v>44895</c:v>
                </c:pt>
                <c:pt idx="730">
                  <c:v>44896</c:v>
                </c:pt>
                <c:pt idx="731">
                  <c:v>44897</c:v>
                </c:pt>
                <c:pt idx="732">
                  <c:v>44900</c:v>
                </c:pt>
                <c:pt idx="733">
                  <c:v>44901</c:v>
                </c:pt>
                <c:pt idx="734">
                  <c:v>44902</c:v>
                </c:pt>
                <c:pt idx="735">
                  <c:v>44903</c:v>
                </c:pt>
                <c:pt idx="736">
                  <c:v>44904</c:v>
                </c:pt>
                <c:pt idx="737">
                  <c:v>44907</c:v>
                </c:pt>
                <c:pt idx="738">
                  <c:v>44908</c:v>
                </c:pt>
                <c:pt idx="739">
                  <c:v>44909</c:v>
                </c:pt>
                <c:pt idx="740">
                  <c:v>44910</c:v>
                </c:pt>
                <c:pt idx="741">
                  <c:v>44911</c:v>
                </c:pt>
                <c:pt idx="742">
                  <c:v>44914</c:v>
                </c:pt>
                <c:pt idx="743">
                  <c:v>44915</c:v>
                </c:pt>
                <c:pt idx="744">
                  <c:v>44916</c:v>
                </c:pt>
                <c:pt idx="745">
                  <c:v>44917</c:v>
                </c:pt>
                <c:pt idx="746">
                  <c:v>44918</c:v>
                </c:pt>
                <c:pt idx="747">
                  <c:v>44922</c:v>
                </c:pt>
                <c:pt idx="748">
                  <c:v>44923</c:v>
                </c:pt>
                <c:pt idx="749">
                  <c:v>44924</c:v>
                </c:pt>
                <c:pt idx="750">
                  <c:v>44925</c:v>
                </c:pt>
                <c:pt idx="751">
                  <c:v>44929</c:v>
                </c:pt>
                <c:pt idx="752">
                  <c:v>44930</c:v>
                </c:pt>
                <c:pt idx="753">
                  <c:v>44931</c:v>
                </c:pt>
                <c:pt idx="754">
                  <c:v>44932</c:v>
                </c:pt>
                <c:pt idx="755">
                  <c:v>44935</c:v>
                </c:pt>
                <c:pt idx="756">
                  <c:v>44936</c:v>
                </c:pt>
                <c:pt idx="757">
                  <c:v>44937</c:v>
                </c:pt>
                <c:pt idx="758">
                  <c:v>44938</c:v>
                </c:pt>
                <c:pt idx="759">
                  <c:v>44939</c:v>
                </c:pt>
                <c:pt idx="760">
                  <c:v>44943</c:v>
                </c:pt>
                <c:pt idx="761">
                  <c:v>44944</c:v>
                </c:pt>
                <c:pt idx="762">
                  <c:v>44945</c:v>
                </c:pt>
                <c:pt idx="763">
                  <c:v>44946</c:v>
                </c:pt>
                <c:pt idx="764">
                  <c:v>44949</c:v>
                </c:pt>
                <c:pt idx="765">
                  <c:v>44950</c:v>
                </c:pt>
                <c:pt idx="766">
                  <c:v>44951</c:v>
                </c:pt>
                <c:pt idx="767">
                  <c:v>44952</c:v>
                </c:pt>
                <c:pt idx="768">
                  <c:v>44953</c:v>
                </c:pt>
                <c:pt idx="769">
                  <c:v>44956</c:v>
                </c:pt>
                <c:pt idx="770">
                  <c:v>44957</c:v>
                </c:pt>
                <c:pt idx="771">
                  <c:v>44958</c:v>
                </c:pt>
                <c:pt idx="772">
                  <c:v>44959</c:v>
                </c:pt>
                <c:pt idx="773">
                  <c:v>44960</c:v>
                </c:pt>
                <c:pt idx="774">
                  <c:v>44963</c:v>
                </c:pt>
                <c:pt idx="775">
                  <c:v>44964</c:v>
                </c:pt>
                <c:pt idx="776">
                  <c:v>44965</c:v>
                </c:pt>
                <c:pt idx="777">
                  <c:v>44966</c:v>
                </c:pt>
                <c:pt idx="778">
                  <c:v>44967</c:v>
                </c:pt>
                <c:pt idx="779">
                  <c:v>44970</c:v>
                </c:pt>
                <c:pt idx="780">
                  <c:v>44971</c:v>
                </c:pt>
                <c:pt idx="781">
                  <c:v>44972</c:v>
                </c:pt>
                <c:pt idx="782">
                  <c:v>44973</c:v>
                </c:pt>
                <c:pt idx="783">
                  <c:v>44974</c:v>
                </c:pt>
                <c:pt idx="784">
                  <c:v>44978</c:v>
                </c:pt>
                <c:pt idx="785">
                  <c:v>44979</c:v>
                </c:pt>
                <c:pt idx="786">
                  <c:v>44980</c:v>
                </c:pt>
                <c:pt idx="787">
                  <c:v>44981</c:v>
                </c:pt>
                <c:pt idx="788">
                  <c:v>44984</c:v>
                </c:pt>
                <c:pt idx="789">
                  <c:v>44985</c:v>
                </c:pt>
                <c:pt idx="790">
                  <c:v>44986</c:v>
                </c:pt>
                <c:pt idx="791">
                  <c:v>44987</c:v>
                </c:pt>
                <c:pt idx="792">
                  <c:v>44988</c:v>
                </c:pt>
                <c:pt idx="793">
                  <c:v>44991</c:v>
                </c:pt>
                <c:pt idx="794">
                  <c:v>44992</c:v>
                </c:pt>
                <c:pt idx="795">
                  <c:v>44993</c:v>
                </c:pt>
                <c:pt idx="796">
                  <c:v>44994</c:v>
                </c:pt>
                <c:pt idx="797">
                  <c:v>44995</c:v>
                </c:pt>
                <c:pt idx="798">
                  <c:v>44998</c:v>
                </c:pt>
                <c:pt idx="799">
                  <c:v>44999</c:v>
                </c:pt>
                <c:pt idx="800">
                  <c:v>45000</c:v>
                </c:pt>
                <c:pt idx="801">
                  <c:v>45001</c:v>
                </c:pt>
                <c:pt idx="802">
                  <c:v>45002</c:v>
                </c:pt>
                <c:pt idx="803">
                  <c:v>45005</c:v>
                </c:pt>
                <c:pt idx="804">
                  <c:v>45006</c:v>
                </c:pt>
                <c:pt idx="805">
                  <c:v>45007</c:v>
                </c:pt>
                <c:pt idx="806">
                  <c:v>45008</c:v>
                </c:pt>
                <c:pt idx="807">
                  <c:v>45009</c:v>
                </c:pt>
                <c:pt idx="808">
                  <c:v>45012</c:v>
                </c:pt>
                <c:pt idx="809">
                  <c:v>45013</c:v>
                </c:pt>
                <c:pt idx="810">
                  <c:v>45014</c:v>
                </c:pt>
                <c:pt idx="811">
                  <c:v>45015</c:v>
                </c:pt>
                <c:pt idx="812">
                  <c:v>45016</c:v>
                </c:pt>
                <c:pt idx="813">
                  <c:v>45019</c:v>
                </c:pt>
                <c:pt idx="814">
                  <c:v>45020</c:v>
                </c:pt>
                <c:pt idx="815">
                  <c:v>45021</c:v>
                </c:pt>
                <c:pt idx="816">
                  <c:v>45022</c:v>
                </c:pt>
                <c:pt idx="817">
                  <c:v>45023</c:v>
                </c:pt>
                <c:pt idx="818">
                  <c:v>45026</c:v>
                </c:pt>
                <c:pt idx="819">
                  <c:v>45027</c:v>
                </c:pt>
                <c:pt idx="820">
                  <c:v>45028</c:v>
                </c:pt>
                <c:pt idx="821">
                  <c:v>45029</c:v>
                </c:pt>
                <c:pt idx="822">
                  <c:v>45030</c:v>
                </c:pt>
                <c:pt idx="823">
                  <c:v>45033</c:v>
                </c:pt>
                <c:pt idx="824">
                  <c:v>45034</c:v>
                </c:pt>
                <c:pt idx="825">
                  <c:v>45035</c:v>
                </c:pt>
                <c:pt idx="826">
                  <c:v>45036</c:v>
                </c:pt>
                <c:pt idx="827">
                  <c:v>45037</c:v>
                </c:pt>
                <c:pt idx="828">
                  <c:v>45040</c:v>
                </c:pt>
                <c:pt idx="829">
                  <c:v>45041</c:v>
                </c:pt>
                <c:pt idx="830">
                  <c:v>45042</c:v>
                </c:pt>
                <c:pt idx="831">
                  <c:v>45043</c:v>
                </c:pt>
                <c:pt idx="832">
                  <c:v>45044</c:v>
                </c:pt>
                <c:pt idx="833">
                  <c:v>45047</c:v>
                </c:pt>
                <c:pt idx="834">
                  <c:v>45048</c:v>
                </c:pt>
                <c:pt idx="835">
                  <c:v>45049</c:v>
                </c:pt>
                <c:pt idx="836">
                  <c:v>45050</c:v>
                </c:pt>
                <c:pt idx="837">
                  <c:v>45051</c:v>
                </c:pt>
                <c:pt idx="838">
                  <c:v>45054</c:v>
                </c:pt>
                <c:pt idx="839">
                  <c:v>45055</c:v>
                </c:pt>
                <c:pt idx="840">
                  <c:v>45056</c:v>
                </c:pt>
                <c:pt idx="841">
                  <c:v>45057</c:v>
                </c:pt>
                <c:pt idx="842">
                  <c:v>45058</c:v>
                </c:pt>
                <c:pt idx="843">
                  <c:v>45061</c:v>
                </c:pt>
                <c:pt idx="844">
                  <c:v>45062</c:v>
                </c:pt>
                <c:pt idx="845">
                  <c:v>45063</c:v>
                </c:pt>
                <c:pt idx="846">
                  <c:v>45064</c:v>
                </c:pt>
                <c:pt idx="847">
                  <c:v>45065</c:v>
                </c:pt>
                <c:pt idx="848">
                  <c:v>45068</c:v>
                </c:pt>
                <c:pt idx="849">
                  <c:v>45069</c:v>
                </c:pt>
                <c:pt idx="850">
                  <c:v>45070</c:v>
                </c:pt>
                <c:pt idx="851">
                  <c:v>45071</c:v>
                </c:pt>
                <c:pt idx="852">
                  <c:v>45072</c:v>
                </c:pt>
                <c:pt idx="853">
                  <c:v>45076</c:v>
                </c:pt>
                <c:pt idx="854">
                  <c:v>45077</c:v>
                </c:pt>
                <c:pt idx="855">
                  <c:v>45078</c:v>
                </c:pt>
                <c:pt idx="856">
                  <c:v>45079</c:v>
                </c:pt>
                <c:pt idx="857">
                  <c:v>45082</c:v>
                </c:pt>
                <c:pt idx="858">
                  <c:v>45083</c:v>
                </c:pt>
                <c:pt idx="859">
                  <c:v>45084</c:v>
                </c:pt>
                <c:pt idx="860">
                  <c:v>45085</c:v>
                </c:pt>
                <c:pt idx="861">
                  <c:v>45086</c:v>
                </c:pt>
                <c:pt idx="862">
                  <c:v>45089</c:v>
                </c:pt>
                <c:pt idx="863">
                  <c:v>45090</c:v>
                </c:pt>
                <c:pt idx="864">
                  <c:v>45091</c:v>
                </c:pt>
                <c:pt idx="865">
                  <c:v>45092</c:v>
                </c:pt>
                <c:pt idx="866">
                  <c:v>45093</c:v>
                </c:pt>
                <c:pt idx="867">
                  <c:v>45097</c:v>
                </c:pt>
                <c:pt idx="868">
                  <c:v>45098</c:v>
                </c:pt>
                <c:pt idx="869">
                  <c:v>45099</c:v>
                </c:pt>
                <c:pt idx="870">
                  <c:v>45100</c:v>
                </c:pt>
                <c:pt idx="871">
                  <c:v>45103</c:v>
                </c:pt>
                <c:pt idx="872">
                  <c:v>45104</c:v>
                </c:pt>
                <c:pt idx="873">
                  <c:v>45105</c:v>
                </c:pt>
                <c:pt idx="874">
                  <c:v>45106</c:v>
                </c:pt>
                <c:pt idx="875">
                  <c:v>45107</c:v>
                </c:pt>
                <c:pt idx="876">
                  <c:v>45110</c:v>
                </c:pt>
                <c:pt idx="877">
                  <c:v>45112</c:v>
                </c:pt>
                <c:pt idx="878">
                  <c:v>45113</c:v>
                </c:pt>
                <c:pt idx="879">
                  <c:v>45114</c:v>
                </c:pt>
                <c:pt idx="880">
                  <c:v>45117</c:v>
                </c:pt>
                <c:pt idx="881">
                  <c:v>45118</c:v>
                </c:pt>
                <c:pt idx="882">
                  <c:v>45119</c:v>
                </c:pt>
                <c:pt idx="883">
                  <c:v>45120</c:v>
                </c:pt>
                <c:pt idx="884">
                  <c:v>45121</c:v>
                </c:pt>
                <c:pt idx="885">
                  <c:v>45124</c:v>
                </c:pt>
                <c:pt idx="886">
                  <c:v>45125</c:v>
                </c:pt>
                <c:pt idx="887">
                  <c:v>45126</c:v>
                </c:pt>
                <c:pt idx="888">
                  <c:v>45127</c:v>
                </c:pt>
                <c:pt idx="889">
                  <c:v>45128</c:v>
                </c:pt>
                <c:pt idx="890">
                  <c:v>45131</c:v>
                </c:pt>
                <c:pt idx="891">
                  <c:v>45132</c:v>
                </c:pt>
                <c:pt idx="892">
                  <c:v>45133</c:v>
                </c:pt>
                <c:pt idx="893">
                  <c:v>45134</c:v>
                </c:pt>
                <c:pt idx="894">
                  <c:v>45135</c:v>
                </c:pt>
                <c:pt idx="895">
                  <c:v>45138</c:v>
                </c:pt>
                <c:pt idx="896">
                  <c:v>45139</c:v>
                </c:pt>
                <c:pt idx="897">
                  <c:v>45140</c:v>
                </c:pt>
                <c:pt idx="898">
                  <c:v>45141</c:v>
                </c:pt>
                <c:pt idx="899">
                  <c:v>45142</c:v>
                </c:pt>
                <c:pt idx="900">
                  <c:v>45145</c:v>
                </c:pt>
                <c:pt idx="901">
                  <c:v>45146</c:v>
                </c:pt>
                <c:pt idx="902">
                  <c:v>45147</c:v>
                </c:pt>
                <c:pt idx="903">
                  <c:v>45148</c:v>
                </c:pt>
                <c:pt idx="904">
                  <c:v>45149</c:v>
                </c:pt>
                <c:pt idx="905">
                  <c:v>45152</c:v>
                </c:pt>
                <c:pt idx="906">
                  <c:v>45153</c:v>
                </c:pt>
                <c:pt idx="907">
                  <c:v>45154</c:v>
                </c:pt>
                <c:pt idx="908">
                  <c:v>45155</c:v>
                </c:pt>
                <c:pt idx="909">
                  <c:v>45156</c:v>
                </c:pt>
                <c:pt idx="910">
                  <c:v>45159</c:v>
                </c:pt>
                <c:pt idx="911">
                  <c:v>45160</c:v>
                </c:pt>
                <c:pt idx="912">
                  <c:v>45161</c:v>
                </c:pt>
                <c:pt idx="913">
                  <c:v>45162</c:v>
                </c:pt>
                <c:pt idx="914">
                  <c:v>45163</c:v>
                </c:pt>
                <c:pt idx="915">
                  <c:v>45166</c:v>
                </c:pt>
                <c:pt idx="916">
                  <c:v>45167</c:v>
                </c:pt>
                <c:pt idx="917">
                  <c:v>45168</c:v>
                </c:pt>
                <c:pt idx="918">
                  <c:v>45169</c:v>
                </c:pt>
                <c:pt idx="919">
                  <c:v>45170</c:v>
                </c:pt>
                <c:pt idx="920">
                  <c:v>45174</c:v>
                </c:pt>
                <c:pt idx="921">
                  <c:v>45175</c:v>
                </c:pt>
                <c:pt idx="922">
                  <c:v>45176</c:v>
                </c:pt>
                <c:pt idx="923">
                  <c:v>45177</c:v>
                </c:pt>
                <c:pt idx="924">
                  <c:v>45180</c:v>
                </c:pt>
                <c:pt idx="925">
                  <c:v>45181</c:v>
                </c:pt>
                <c:pt idx="926">
                  <c:v>45182</c:v>
                </c:pt>
                <c:pt idx="927">
                  <c:v>45183</c:v>
                </c:pt>
                <c:pt idx="928">
                  <c:v>45184</c:v>
                </c:pt>
                <c:pt idx="929">
                  <c:v>45187</c:v>
                </c:pt>
                <c:pt idx="930">
                  <c:v>45188</c:v>
                </c:pt>
                <c:pt idx="931">
                  <c:v>45189</c:v>
                </c:pt>
                <c:pt idx="932">
                  <c:v>45190</c:v>
                </c:pt>
                <c:pt idx="933">
                  <c:v>45191</c:v>
                </c:pt>
                <c:pt idx="934">
                  <c:v>45194</c:v>
                </c:pt>
                <c:pt idx="935">
                  <c:v>45195</c:v>
                </c:pt>
                <c:pt idx="936">
                  <c:v>45196</c:v>
                </c:pt>
                <c:pt idx="937">
                  <c:v>45197</c:v>
                </c:pt>
                <c:pt idx="938">
                  <c:v>45198</c:v>
                </c:pt>
                <c:pt idx="939">
                  <c:v>45201</c:v>
                </c:pt>
                <c:pt idx="940">
                  <c:v>45202</c:v>
                </c:pt>
                <c:pt idx="941">
                  <c:v>45203</c:v>
                </c:pt>
                <c:pt idx="942">
                  <c:v>45204</c:v>
                </c:pt>
                <c:pt idx="943">
                  <c:v>45205</c:v>
                </c:pt>
                <c:pt idx="944">
                  <c:v>45209</c:v>
                </c:pt>
                <c:pt idx="945">
                  <c:v>45210</c:v>
                </c:pt>
                <c:pt idx="946">
                  <c:v>45211</c:v>
                </c:pt>
                <c:pt idx="947">
                  <c:v>45212</c:v>
                </c:pt>
                <c:pt idx="948">
                  <c:v>45215</c:v>
                </c:pt>
                <c:pt idx="949">
                  <c:v>45216</c:v>
                </c:pt>
                <c:pt idx="950">
                  <c:v>45217</c:v>
                </c:pt>
                <c:pt idx="951">
                  <c:v>45218</c:v>
                </c:pt>
                <c:pt idx="952">
                  <c:v>45219</c:v>
                </c:pt>
                <c:pt idx="953">
                  <c:v>45222</c:v>
                </c:pt>
                <c:pt idx="954">
                  <c:v>45223</c:v>
                </c:pt>
                <c:pt idx="955">
                  <c:v>45224</c:v>
                </c:pt>
                <c:pt idx="956">
                  <c:v>45225</c:v>
                </c:pt>
                <c:pt idx="957">
                  <c:v>45226</c:v>
                </c:pt>
                <c:pt idx="958">
                  <c:v>45229</c:v>
                </c:pt>
                <c:pt idx="959">
                  <c:v>45230</c:v>
                </c:pt>
                <c:pt idx="960">
                  <c:v>45231</c:v>
                </c:pt>
                <c:pt idx="961">
                  <c:v>45232</c:v>
                </c:pt>
                <c:pt idx="962">
                  <c:v>45233</c:v>
                </c:pt>
                <c:pt idx="963">
                  <c:v>45236</c:v>
                </c:pt>
                <c:pt idx="964">
                  <c:v>45237</c:v>
                </c:pt>
                <c:pt idx="965">
                  <c:v>45238</c:v>
                </c:pt>
                <c:pt idx="966">
                  <c:v>45239</c:v>
                </c:pt>
                <c:pt idx="967">
                  <c:v>45240</c:v>
                </c:pt>
                <c:pt idx="968">
                  <c:v>45243</c:v>
                </c:pt>
                <c:pt idx="969">
                  <c:v>45244</c:v>
                </c:pt>
                <c:pt idx="970">
                  <c:v>45245</c:v>
                </c:pt>
                <c:pt idx="971">
                  <c:v>45246</c:v>
                </c:pt>
                <c:pt idx="972">
                  <c:v>45247</c:v>
                </c:pt>
                <c:pt idx="973">
                  <c:v>45250</c:v>
                </c:pt>
                <c:pt idx="974">
                  <c:v>45251</c:v>
                </c:pt>
                <c:pt idx="975">
                  <c:v>45252</c:v>
                </c:pt>
                <c:pt idx="976">
                  <c:v>45254</c:v>
                </c:pt>
                <c:pt idx="977">
                  <c:v>45257</c:v>
                </c:pt>
                <c:pt idx="978">
                  <c:v>45258</c:v>
                </c:pt>
                <c:pt idx="979">
                  <c:v>45259</c:v>
                </c:pt>
                <c:pt idx="980">
                  <c:v>45260</c:v>
                </c:pt>
                <c:pt idx="981">
                  <c:v>45261</c:v>
                </c:pt>
                <c:pt idx="982">
                  <c:v>45264</c:v>
                </c:pt>
                <c:pt idx="983">
                  <c:v>45265</c:v>
                </c:pt>
                <c:pt idx="984">
                  <c:v>45266</c:v>
                </c:pt>
                <c:pt idx="985">
                  <c:v>45267</c:v>
                </c:pt>
                <c:pt idx="986">
                  <c:v>45268</c:v>
                </c:pt>
                <c:pt idx="987">
                  <c:v>45271</c:v>
                </c:pt>
                <c:pt idx="988">
                  <c:v>45272</c:v>
                </c:pt>
                <c:pt idx="989">
                  <c:v>45273</c:v>
                </c:pt>
                <c:pt idx="990">
                  <c:v>45274</c:v>
                </c:pt>
                <c:pt idx="991">
                  <c:v>45275</c:v>
                </c:pt>
                <c:pt idx="992">
                  <c:v>45278</c:v>
                </c:pt>
                <c:pt idx="993">
                  <c:v>45279</c:v>
                </c:pt>
                <c:pt idx="994">
                  <c:v>45280</c:v>
                </c:pt>
                <c:pt idx="995">
                  <c:v>45281</c:v>
                </c:pt>
                <c:pt idx="996">
                  <c:v>45282</c:v>
                </c:pt>
                <c:pt idx="997">
                  <c:v>45286</c:v>
                </c:pt>
                <c:pt idx="998">
                  <c:v>45287</c:v>
                </c:pt>
                <c:pt idx="999">
                  <c:v>45288</c:v>
                </c:pt>
                <c:pt idx="1000">
                  <c:v>45289</c:v>
                </c:pt>
                <c:pt idx="1001">
                  <c:v>45293</c:v>
                </c:pt>
                <c:pt idx="1002">
                  <c:v>45294</c:v>
                </c:pt>
                <c:pt idx="1003">
                  <c:v>45295</c:v>
                </c:pt>
                <c:pt idx="1004">
                  <c:v>45296</c:v>
                </c:pt>
                <c:pt idx="1005">
                  <c:v>45299</c:v>
                </c:pt>
                <c:pt idx="1006">
                  <c:v>45300</c:v>
                </c:pt>
                <c:pt idx="1007">
                  <c:v>45301</c:v>
                </c:pt>
                <c:pt idx="1008">
                  <c:v>45302</c:v>
                </c:pt>
                <c:pt idx="1009">
                  <c:v>45303</c:v>
                </c:pt>
                <c:pt idx="1010">
                  <c:v>45307</c:v>
                </c:pt>
                <c:pt idx="1011">
                  <c:v>45308</c:v>
                </c:pt>
                <c:pt idx="1012">
                  <c:v>45309</c:v>
                </c:pt>
                <c:pt idx="1013">
                  <c:v>45310</c:v>
                </c:pt>
                <c:pt idx="1014">
                  <c:v>45308</c:v>
                </c:pt>
                <c:pt idx="1015">
                  <c:v>45309</c:v>
                </c:pt>
                <c:pt idx="1016">
                  <c:v>45310</c:v>
                </c:pt>
              </c:numCache>
            </c:numRef>
          </c:cat>
          <c:val>
            <c:numRef>
              <c:f>美债收益率!$K$1004:$K$2020</c:f>
              <c:numCache>
                <c:formatCode>General</c:formatCode>
                <c:ptCount val="1017"/>
                <c:pt idx="0">
                  <c:v>30</c:v>
                </c:pt>
                <c:pt idx="1">
                  <c:v>27</c:v>
                </c:pt>
                <c:pt idx="2">
                  <c:v>27</c:v>
                </c:pt>
                <c:pt idx="3">
                  <c:v>29</c:v>
                </c:pt>
                <c:pt idx="4">
                  <c:v>29</c:v>
                </c:pt>
                <c:pt idx="5">
                  <c:v>27</c:v>
                </c:pt>
                <c:pt idx="6">
                  <c:v>27</c:v>
                </c:pt>
                <c:pt idx="7">
                  <c:v>27</c:v>
                </c:pt>
                <c:pt idx="8">
                  <c:v>24</c:v>
                </c:pt>
                <c:pt idx="9">
                  <c:v>23</c:v>
                </c:pt>
                <c:pt idx="10">
                  <c:v>23</c:v>
                </c:pt>
                <c:pt idx="11">
                  <c:v>26</c:v>
                </c:pt>
                <c:pt idx="12">
                  <c:v>25</c:v>
                </c:pt>
                <c:pt idx="13">
                  <c:v>24</c:v>
                </c:pt>
                <c:pt idx="14">
                  <c:v>23</c:v>
                </c:pt>
                <c:pt idx="15">
                  <c:v>21</c:v>
                </c:pt>
                <c:pt idx="16">
                  <c:v>17</c:v>
                </c:pt>
                <c:pt idx="17">
                  <c:v>20</c:v>
                </c:pt>
                <c:pt idx="18">
                  <c:v>18</c:v>
                </c:pt>
                <c:pt idx="19">
                  <c:v>16</c:v>
                </c:pt>
                <c:pt idx="20">
                  <c:v>18</c:v>
                </c:pt>
                <c:pt idx="21">
                  <c:v>18</c:v>
                </c:pt>
                <c:pt idx="22">
                  <c:v>20</c:v>
                </c:pt>
                <c:pt idx="23">
                  <c:v>22</c:v>
                </c:pt>
                <c:pt idx="24">
                  <c:v>21</c:v>
                </c:pt>
                <c:pt idx="25">
                  <c:v>18</c:v>
                </c:pt>
                <c:pt idx="26">
                  <c:v>19</c:v>
                </c:pt>
                <c:pt idx="27">
                  <c:v>18</c:v>
                </c:pt>
                <c:pt idx="28">
                  <c:v>18</c:v>
                </c:pt>
                <c:pt idx="29">
                  <c:v>17</c:v>
                </c:pt>
                <c:pt idx="30">
                  <c:v>17</c:v>
                </c:pt>
                <c:pt idx="31">
                  <c:v>14</c:v>
                </c:pt>
                <c:pt idx="32">
                  <c:v>14</c:v>
                </c:pt>
                <c:pt idx="33">
                  <c:v>13</c:v>
                </c:pt>
                <c:pt idx="34">
                  <c:v>12</c:v>
                </c:pt>
                <c:pt idx="35">
                  <c:v>12</c:v>
                </c:pt>
                <c:pt idx="36">
                  <c:v>13</c:v>
                </c:pt>
                <c:pt idx="37">
                  <c:v>17</c:v>
                </c:pt>
                <c:pt idx="38">
                  <c:v>19</c:v>
                </c:pt>
                <c:pt idx="39">
                  <c:v>27</c:v>
                </c:pt>
                <c:pt idx="40">
                  <c:v>26</c:v>
                </c:pt>
                <c:pt idx="41">
                  <c:v>31</c:v>
                </c:pt>
                <c:pt idx="42">
                  <c:v>35</c:v>
                </c:pt>
                <c:pt idx="43">
                  <c:v>33</c:v>
                </c:pt>
                <c:pt idx="44">
                  <c:v>25</c:v>
                </c:pt>
                <c:pt idx="45">
                  <c:v>16</c:v>
                </c:pt>
                <c:pt idx="46">
                  <c:v>26</c:v>
                </c:pt>
                <c:pt idx="47">
                  <c:v>32</c:v>
                </c:pt>
                <c:pt idx="48">
                  <c:v>38</c:v>
                </c:pt>
                <c:pt idx="49">
                  <c:v>45</c:v>
                </c:pt>
                <c:pt idx="50">
                  <c:v>37</c:v>
                </c:pt>
                <c:pt idx="51">
                  <c:v>55</c:v>
                </c:pt>
                <c:pt idx="52">
                  <c:v>64</c:v>
                </c:pt>
                <c:pt idx="53">
                  <c:v>68</c:v>
                </c:pt>
                <c:pt idx="54">
                  <c:v>55</c:v>
                </c:pt>
                <c:pt idx="55">
                  <c:v>48</c:v>
                </c:pt>
                <c:pt idx="56">
                  <c:v>46</c:v>
                </c:pt>
                <c:pt idx="57">
                  <c:v>54</c:v>
                </c:pt>
                <c:pt idx="58">
                  <c:v>53</c:v>
                </c:pt>
                <c:pt idx="59">
                  <c:v>47</c:v>
                </c:pt>
                <c:pt idx="60">
                  <c:v>47</c:v>
                </c:pt>
                <c:pt idx="61">
                  <c:v>47</c:v>
                </c:pt>
                <c:pt idx="62">
                  <c:v>39</c:v>
                </c:pt>
                <c:pt idx="63">
                  <c:v>40</c:v>
                </c:pt>
                <c:pt idx="64">
                  <c:v>39</c:v>
                </c:pt>
                <c:pt idx="65">
                  <c:v>40</c:v>
                </c:pt>
                <c:pt idx="66">
                  <c:v>47</c:v>
                </c:pt>
                <c:pt idx="67">
                  <c:v>50</c:v>
                </c:pt>
                <c:pt idx="68">
                  <c:v>50</c:v>
                </c:pt>
                <c:pt idx="69">
                  <c:v>51</c:v>
                </c:pt>
                <c:pt idx="70">
                  <c:v>53</c:v>
                </c:pt>
                <c:pt idx="71">
                  <c:v>43</c:v>
                </c:pt>
                <c:pt idx="72">
                  <c:v>41</c:v>
                </c:pt>
                <c:pt idx="73">
                  <c:v>45</c:v>
                </c:pt>
                <c:pt idx="74">
                  <c:v>43</c:v>
                </c:pt>
                <c:pt idx="75">
                  <c:v>38</c:v>
                </c:pt>
                <c:pt idx="76">
                  <c:v>41</c:v>
                </c:pt>
                <c:pt idx="77">
                  <c:v>39</c:v>
                </c:pt>
                <c:pt idx="78">
                  <c:v>38</c:v>
                </c:pt>
                <c:pt idx="79">
                  <c:v>43</c:v>
                </c:pt>
                <c:pt idx="80">
                  <c:v>42</c:v>
                </c:pt>
                <c:pt idx="81">
                  <c:v>43</c:v>
                </c:pt>
                <c:pt idx="82">
                  <c:v>44</c:v>
                </c:pt>
                <c:pt idx="83">
                  <c:v>44</c:v>
                </c:pt>
                <c:pt idx="84">
                  <c:v>45</c:v>
                </c:pt>
                <c:pt idx="85">
                  <c:v>47</c:v>
                </c:pt>
                <c:pt idx="86">
                  <c:v>55</c:v>
                </c:pt>
                <c:pt idx="87">
                  <c:v>50</c:v>
                </c:pt>
                <c:pt idx="88">
                  <c:v>53</c:v>
                </c:pt>
                <c:pt idx="89">
                  <c:v>56</c:v>
                </c:pt>
                <c:pt idx="90">
                  <c:v>52</c:v>
                </c:pt>
                <c:pt idx="91">
                  <c:v>48</c:v>
                </c:pt>
                <c:pt idx="92">
                  <c:v>47</c:v>
                </c:pt>
                <c:pt idx="93">
                  <c:v>48</c:v>
                </c:pt>
                <c:pt idx="94">
                  <c:v>55</c:v>
                </c:pt>
                <c:pt idx="95">
                  <c:v>53</c:v>
                </c:pt>
                <c:pt idx="96">
                  <c:v>52</c:v>
                </c:pt>
                <c:pt idx="97">
                  <c:v>51</c:v>
                </c:pt>
                <c:pt idx="98">
                  <c:v>49</c:v>
                </c:pt>
                <c:pt idx="99">
                  <c:v>51</c:v>
                </c:pt>
                <c:pt idx="100">
                  <c:v>49</c:v>
                </c:pt>
                <c:pt idx="101">
                  <c:v>53</c:v>
                </c:pt>
                <c:pt idx="102">
                  <c:v>49</c:v>
                </c:pt>
                <c:pt idx="103">
                  <c:v>52</c:v>
                </c:pt>
                <c:pt idx="104">
                  <c:v>51</c:v>
                </c:pt>
                <c:pt idx="105">
                  <c:v>58</c:v>
                </c:pt>
                <c:pt idx="106">
                  <c:v>63</c:v>
                </c:pt>
                <c:pt idx="107">
                  <c:v>69</c:v>
                </c:pt>
                <c:pt idx="108">
                  <c:v>66</c:v>
                </c:pt>
                <c:pt idx="109">
                  <c:v>64</c:v>
                </c:pt>
                <c:pt idx="110">
                  <c:v>58</c:v>
                </c:pt>
                <c:pt idx="111">
                  <c:v>47</c:v>
                </c:pt>
                <c:pt idx="112">
                  <c:v>52</c:v>
                </c:pt>
                <c:pt idx="113">
                  <c:v>52</c:v>
                </c:pt>
                <c:pt idx="114">
                  <c:v>54</c:v>
                </c:pt>
                <c:pt idx="115">
                  <c:v>55</c:v>
                </c:pt>
                <c:pt idx="116">
                  <c:v>52</c:v>
                </c:pt>
                <c:pt idx="117">
                  <c:v>51</c:v>
                </c:pt>
                <c:pt idx="118">
                  <c:v>52</c:v>
                </c:pt>
                <c:pt idx="119">
                  <c:v>54</c:v>
                </c:pt>
                <c:pt idx="120">
                  <c:v>50</c:v>
                </c:pt>
                <c:pt idx="121">
                  <c:v>51</c:v>
                </c:pt>
                <c:pt idx="122">
                  <c:v>47</c:v>
                </c:pt>
                <c:pt idx="123">
                  <c:v>48</c:v>
                </c:pt>
                <c:pt idx="124">
                  <c:v>50</c:v>
                </c:pt>
                <c:pt idx="125">
                  <c:v>52</c:v>
                </c:pt>
                <c:pt idx="126">
                  <c:v>52</c:v>
                </c:pt>
                <c:pt idx="127">
                  <c:v>53</c:v>
                </c:pt>
                <c:pt idx="128">
                  <c:v>49</c:v>
                </c:pt>
                <c:pt idx="129">
                  <c:v>51</c:v>
                </c:pt>
                <c:pt idx="130">
                  <c:v>46</c:v>
                </c:pt>
                <c:pt idx="131">
                  <c:v>49</c:v>
                </c:pt>
                <c:pt idx="132">
                  <c:v>48</c:v>
                </c:pt>
                <c:pt idx="133">
                  <c:v>49</c:v>
                </c:pt>
                <c:pt idx="134">
                  <c:v>48</c:v>
                </c:pt>
                <c:pt idx="135">
                  <c:v>46</c:v>
                </c:pt>
                <c:pt idx="136">
                  <c:v>50</c:v>
                </c:pt>
                <c:pt idx="137">
                  <c:v>46</c:v>
                </c:pt>
                <c:pt idx="138">
                  <c:v>47</c:v>
                </c:pt>
                <c:pt idx="139">
                  <c:v>46</c:v>
                </c:pt>
                <c:pt idx="140">
                  <c:v>43</c:v>
                </c:pt>
                <c:pt idx="141">
                  <c:v>45</c:v>
                </c:pt>
                <c:pt idx="142">
                  <c:v>47</c:v>
                </c:pt>
                <c:pt idx="143">
                  <c:v>45</c:v>
                </c:pt>
                <c:pt idx="144">
                  <c:v>46</c:v>
                </c:pt>
                <c:pt idx="145">
                  <c:v>44</c:v>
                </c:pt>
                <c:pt idx="146">
                  <c:v>44</c:v>
                </c:pt>
                <c:pt idx="147">
                  <c:v>45</c:v>
                </c:pt>
                <c:pt idx="148">
                  <c:v>41</c:v>
                </c:pt>
                <c:pt idx="149">
                  <c:v>44</c:v>
                </c:pt>
                <c:pt idx="150">
                  <c:v>44</c:v>
                </c:pt>
                <c:pt idx="151">
                  <c:v>44</c:v>
                </c:pt>
                <c:pt idx="152">
                  <c:v>45</c:v>
                </c:pt>
                <c:pt idx="153">
                  <c:v>48</c:v>
                </c:pt>
                <c:pt idx="154">
                  <c:v>53</c:v>
                </c:pt>
                <c:pt idx="155">
                  <c:v>55</c:v>
                </c:pt>
                <c:pt idx="156">
                  <c:v>57</c:v>
                </c:pt>
                <c:pt idx="157">
                  <c:v>55</c:v>
                </c:pt>
                <c:pt idx="158">
                  <c:v>53</c:v>
                </c:pt>
                <c:pt idx="159">
                  <c:v>54</c:v>
                </c:pt>
                <c:pt idx="160">
                  <c:v>52</c:v>
                </c:pt>
                <c:pt idx="161">
                  <c:v>48</c:v>
                </c:pt>
                <c:pt idx="162">
                  <c:v>51</c:v>
                </c:pt>
                <c:pt idx="163">
                  <c:v>54</c:v>
                </c:pt>
                <c:pt idx="164">
                  <c:v>53</c:v>
                </c:pt>
                <c:pt idx="165">
                  <c:v>58</c:v>
                </c:pt>
                <c:pt idx="166">
                  <c:v>60</c:v>
                </c:pt>
                <c:pt idx="167">
                  <c:v>58</c:v>
                </c:pt>
                <c:pt idx="168">
                  <c:v>55</c:v>
                </c:pt>
                <c:pt idx="169">
                  <c:v>52</c:v>
                </c:pt>
                <c:pt idx="170">
                  <c:v>50</c:v>
                </c:pt>
                <c:pt idx="171">
                  <c:v>58</c:v>
                </c:pt>
                <c:pt idx="172">
                  <c:v>55</c:v>
                </c:pt>
                <c:pt idx="173">
                  <c:v>57</c:v>
                </c:pt>
                <c:pt idx="174">
                  <c:v>54</c:v>
                </c:pt>
                <c:pt idx="175">
                  <c:v>54</c:v>
                </c:pt>
                <c:pt idx="176">
                  <c:v>54</c:v>
                </c:pt>
                <c:pt idx="177">
                  <c:v>54</c:v>
                </c:pt>
                <c:pt idx="178">
                  <c:v>55</c:v>
                </c:pt>
                <c:pt idx="179">
                  <c:v>56</c:v>
                </c:pt>
                <c:pt idx="180">
                  <c:v>56</c:v>
                </c:pt>
                <c:pt idx="181">
                  <c:v>54</c:v>
                </c:pt>
                <c:pt idx="182">
                  <c:v>55</c:v>
                </c:pt>
                <c:pt idx="183">
                  <c:v>54</c:v>
                </c:pt>
                <c:pt idx="184">
                  <c:v>53</c:v>
                </c:pt>
                <c:pt idx="185">
                  <c:v>54</c:v>
                </c:pt>
                <c:pt idx="186">
                  <c:v>53</c:v>
                </c:pt>
                <c:pt idx="187">
                  <c:v>55</c:v>
                </c:pt>
                <c:pt idx="188">
                  <c:v>56</c:v>
                </c:pt>
                <c:pt idx="189">
                  <c:v>54</c:v>
                </c:pt>
                <c:pt idx="190">
                  <c:v>57</c:v>
                </c:pt>
                <c:pt idx="191">
                  <c:v>64</c:v>
                </c:pt>
                <c:pt idx="192">
                  <c:v>62</c:v>
                </c:pt>
                <c:pt idx="193">
                  <c:v>65</c:v>
                </c:pt>
                <c:pt idx="194">
                  <c:v>65</c:v>
                </c:pt>
                <c:pt idx="195">
                  <c:v>63</c:v>
                </c:pt>
                <c:pt idx="196">
                  <c:v>58</c:v>
                </c:pt>
                <c:pt idx="197">
                  <c:v>59</c:v>
                </c:pt>
                <c:pt idx="198">
                  <c:v>60</c:v>
                </c:pt>
                <c:pt idx="199">
                  <c:v>62</c:v>
                </c:pt>
                <c:pt idx="200">
                  <c:v>62</c:v>
                </c:pt>
                <c:pt idx="201">
                  <c:v>67</c:v>
                </c:pt>
                <c:pt idx="202">
                  <c:v>69</c:v>
                </c:pt>
                <c:pt idx="203">
                  <c:v>71</c:v>
                </c:pt>
                <c:pt idx="204">
                  <c:v>67</c:v>
                </c:pt>
                <c:pt idx="205">
                  <c:v>65</c:v>
                </c:pt>
                <c:pt idx="206">
                  <c:v>63</c:v>
                </c:pt>
                <c:pt idx="207">
                  <c:v>63</c:v>
                </c:pt>
                <c:pt idx="208">
                  <c:v>69</c:v>
                </c:pt>
                <c:pt idx="209">
                  <c:v>74</c:v>
                </c:pt>
                <c:pt idx="210">
                  <c:v>71</c:v>
                </c:pt>
                <c:pt idx="211">
                  <c:v>73</c:v>
                </c:pt>
                <c:pt idx="212">
                  <c:v>64</c:v>
                </c:pt>
                <c:pt idx="213">
                  <c:v>65</c:v>
                </c:pt>
                <c:pt idx="214">
                  <c:v>67</c:v>
                </c:pt>
                <c:pt idx="215">
                  <c:v>79</c:v>
                </c:pt>
                <c:pt idx="216">
                  <c:v>79</c:v>
                </c:pt>
                <c:pt idx="217">
                  <c:v>71</c:v>
                </c:pt>
                <c:pt idx="218">
                  <c:v>72</c:v>
                </c:pt>
                <c:pt idx="219">
                  <c:v>72</c:v>
                </c:pt>
                <c:pt idx="220">
                  <c:v>69</c:v>
                </c:pt>
                <c:pt idx="221">
                  <c:v>72</c:v>
                </c:pt>
                <c:pt idx="222">
                  <c:v>68</c:v>
                </c:pt>
                <c:pt idx="223">
                  <c:v>67</c:v>
                </c:pt>
                <c:pt idx="224">
                  <c:v>70</c:v>
                </c:pt>
                <c:pt idx="225">
                  <c:v>72</c:v>
                </c:pt>
                <c:pt idx="226">
                  <c:v>71</c:v>
                </c:pt>
                <c:pt idx="227">
                  <c:v>68</c:v>
                </c:pt>
                <c:pt idx="228">
                  <c:v>68</c:v>
                </c:pt>
                <c:pt idx="229">
                  <c:v>75</c:v>
                </c:pt>
                <c:pt idx="230">
                  <c:v>79</c:v>
                </c:pt>
                <c:pt idx="231">
                  <c:v>76</c:v>
                </c:pt>
                <c:pt idx="232">
                  <c:v>81</c:v>
                </c:pt>
                <c:pt idx="233">
                  <c:v>80</c:v>
                </c:pt>
                <c:pt idx="234">
                  <c:v>78</c:v>
                </c:pt>
                <c:pt idx="235">
                  <c:v>79</c:v>
                </c:pt>
                <c:pt idx="236">
                  <c:v>78</c:v>
                </c:pt>
                <c:pt idx="237">
                  <c:v>79</c:v>
                </c:pt>
                <c:pt idx="238">
                  <c:v>77</c:v>
                </c:pt>
                <c:pt idx="239">
                  <c:v>81</c:v>
                </c:pt>
                <c:pt idx="240">
                  <c:v>79</c:v>
                </c:pt>
                <c:pt idx="241">
                  <c:v>81</c:v>
                </c:pt>
                <c:pt idx="242">
                  <c:v>82</c:v>
                </c:pt>
                <c:pt idx="243">
                  <c:v>82</c:v>
                </c:pt>
                <c:pt idx="244">
                  <c:v>80</c:v>
                </c:pt>
                <c:pt idx="245">
                  <c:v>83</c:v>
                </c:pt>
                <c:pt idx="246">
                  <c:v>81</c:v>
                </c:pt>
                <c:pt idx="247">
                  <c:v>81</c:v>
                </c:pt>
                <c:pt idx="248">
                  <c:v>82</c:v>
                </c:pt>
                <c:pt idx="249">
                  <c:v>81</c:v>
                </c:pt>
                <c:pt idx="250">
                  <c:v>80</c:v>
                </c:pt>
                <c:pt idx="251">
                  <c:v>82</c:v>
                </c:pt>
                <c:pt idx="252">
                  <c:v>83</c:v>
                </c:pt>
                <c:pt idx="253">
                  <c:v>90</c:v>
                </c:pt>
                <c:pt idx="254">
                  <c:v>94</c:v>
                </c:pt>
                <c:pt idx="255">
                  <c:v>99</c:v>
                </c:pt>
                <c:pt idx="256">
                  <c:v>101</c:v>
                </c:pt>
                <c:pt idx="257">
                  <c:v>101</c:v>
                </c:pt>
                <c:pt idx="258">
                  <c:v>96</c:v>
                </c:pt>
                <c:pt idx="259">
                  <c:v>99</c:v>
                </c:pt>
                <c:pt idx="260">
                  <c:v>98</c:v>
                </c:pt>
                <c:pt idx="261">
                  <c:v>96</c:v>
                </c:pt>
                <c:pt idx="262">
                  <c:v>97</c:v>
                </c:pt>
                <c:pt idx="263">
                  <c:v>99</c:v>
                </c:pt>
                <c:pt idx="264">
                  <c:v>97</c:v>
                </c:pt>
                <c:pt idx="265">
                  <c:v>92</c:v>
                </c:pt>
                <c:pt idx="266">
                  <c:v>94</c:v>
                </c:pt>
                <c:pt idx="267">
                  <c:v>92</c:v>
                </c:pt>
                <c:pt idx="268">
                  <c:v>95</c:v>
                </c:pt>
                <c:pt idx="269">
                  <c:v>100</c:v>
                </c:pt>
                <c:pt idx="270">
                  <c:v>98</c:v>
                </c:pt>
                <c:pt idx="271">
                  <c:v>101</c:v>
                </c:pt>
                <c:pt idx="272">
                  <c:v>104</c:v>
                </c:pt>
                <c:pt idx="273">
                  <c:v>104</c:v>
                </c:pt>
                <c:pt idx="274">
                  <c:v>110</c:v>
                </c:pt>
                <c:pt idx="275">
                  <c:v>108</c:v>
                </c:pt>
                <c:pt idx="276">
                  <c:v>107</c:v>
                </c:pt>
                <c:pt idx="277">
                  <c:v>104</c:v>
                </c:pt>
                <c:pt idx="278">
                  <c:v>105</c:v>
                </c:pt>
                <c:pt idx="279">
                  <c:v>109</c:v>
                </c:pt>
                <c:pt idx="280">
                  <c:v>117</c:v>
                </c:pt>
                <c:pt idx="281">
                  <c:v>118</c:v>
                </c:pt>
                <c:pt idx="282">
                  <c:v>118</c:v>
                </c:pt>
                <c:pt idx="283">
                  <c:v>123</c:v>
                </c:pt>
                <c:pt idx="284">
                  <c:v>126</c:v>
                </c:pt>
                <c:pt idx="285">
                  <c:v>126</c:v>
                </c:pt>
                <c:pt idx="286">
                  <c:v>126</c:v>
                </c:pt>
                <c:pt idx="287">
                  <c:v>137</c:v>
                </c:pt>
                <c:pt idx="288">
                  <c:v>130</c:v>
                </c:pt>
                <c:pt idx="289">
                  <c:v>132</c:v>
                </c:pt>
                <c:pt idx="290">
                  <c:v>129</c:v>
                </c:pt>
                <c:pt idx="291">
                  <c:v>133</c:v>
                </c:pt>
                <c:pt idx="292">
                  <c:v>140</c:v>
                </c:pt>
                <c:pt idx="293">
                  <c:v>142</c:v>
                </c:pt>
                <c:pt idx="294">
                  <c:v>142</c:v>
                </c:pt>
                <c:pt idx="295">
                  <c:v>138</c:v>
                </c:pt>
                <c:pt idx="296">
                  <c:v>137</c:v>
                </c:pt>
                <c:pt idx="297">
                  <c:v>140</c:v>
                </c:pt>
                <c:pt idx="298">
                  <c:v>150</c:v>
                </c:pt>
                <c:pt idx="299">
                  <c:v>148</c:v>
                </c:pt>
                <c:pt idx="300">
                  <c:v>147</c:v>
                </c:pt>
                <c:pt idx="301">
                  <c:v>150</c:v>
                </c:pt>
                <c:pt idx="302">
                  <c:v>155</c:v>
                </c:pt>
                <c:pt idx="303">
                  <c:v>158</c:v>
                </c:pt>
                <c:pt idx="304">
                  <c:v>154</c:v>
                </c:pt>
                <c:pt idx="305">
                  <c:v>148</c:v>
                </c:pt>
                <c:pt idx="306">
                  <c:v>148</c:v>
                </c:pt>
                <c:pt idx="307">
                  <c:v>149</c:v>
                </c:pt>
                <c:pt idx="308">
                  <c:v>153</c:v>
                </c:pt>
                <c:pt idx="309">
                  <c:v>159</c:v>
                </c:pt>
                <c:pt idx="310">
                  <c:v>157</c:v>
                </c:pt>
                <c:pt idx="311">
                  <c:v>158</c:v>
                </c:pt>
                <c:pt idx="312">
                  <c:v>152</c:v>
                </c:pt>
                <c:pt idx="313">
                  <c:v>153</c:v>
                </c:pt>
                <c:pt idx="314">
                  <c:v>156</c:v>
                </c:pt>
                <c:pt idx="315">
                  <c:v>151</c:v>
                </c:pt>
                <c:pt idx="316">
                  <c:v>152</c:v>
                </c:pt>
                <c:pt idx="317">
                  <c:v>150</c:v>
                </c:pt>
                <c:pt idx="318">
                  <c:v>151</c:v>
                </c:pt>
                <c:pt idx="319">
                  <c:v>151</c:v>
                </c:pt>
                <c:pt idx="320">
                  <c:v>148</c:v>
                </c:pt>
                <c:pt idx="321">
                  <c:v>148</c:v>
                </c:pt>
                <c:pt idx="322">
                  <c:v>140</c:v>
                </c:pt>
                <c:pt idx="323">
                  <c:v>143</c:v>
                </c:pt>
                <c:pt idx="324">
                  <c:v>145</c:v>
                </c:pt>
                <c:pt idx="325">
                  <c:v>143</c:v>
                </c:pt>
                <c:pt idx="326">
                  <c:v>142</c:v>
                </c:pt>
                <c:pt idx="327">
                  <c:v>141</c:v>
                </c:pt>
                <c:pt idx="328">
                  <c:v>142</c:v>
                </c:pt>
                <c:pt idx="329">
                  <c:v>140</c:v>
                </c:pt>
                <c:pt idx="330">
                  <c:v>146</c:v>
                </c:pt>
                <c:pt idx="331">
                  <c:v>146</c:v>
                </c:pt>
                <c:pt idx="332">
                  <c:v>149</c:v>
                </c:pt>
                <c:pt idx="333">
                  <c:v>149</c:v>
                </c:pt>
                <c:pt idx="334">
                  <c:v>147</c:v>
                </c:pt>
                <c:pt idx="335">
                  <c:v>145</c:v>
                </c:pt>
                <c:pt idx="336">
                  <c:v>143</c:v>
                </c:pt>
                <c:pt idx="337">
                  <c:v>142</c:v>
                </c:pt>
                <c:pt idx="338">
                  <c:v>146</c:v>
                </c:pt>
                <c:pt idx="339">
                  <c:v>147</c:v>
                </c:pt>
                <c:pt idx="340">
                  <c:v>148</c:v>
                </c:pt>
                <c:pt idx="341">
                  <c:v>153</c:v>
                </c:pt>
                <c:pt idx="342">
                  <c:v>150</c:v>
                </c:pt>
                <c:pt idx="343">
                  <c:v>147</c:v>
                </c:pt>
                <c:pt idx="344">
                  <c:v>148</c:v>
                </c:pt>
                <c:pt idx="345">
                  <c:v>148</c:v>
                </c:pt>
                <c:pt idx="346">
                  <c:v>152</c:v>
                </c:pt>
                <c:pt idx="347">
                  <c:v>148</c:v>
                </c:pt>
                <c:pt idx="348">
                  <c:v>146</c:v>
                </c:pt>
                <c:pt idx="349">
                  <c:v>146</c:v>
                </c:pt>
                <c:pt idx="350">
                  <c:v>141</c:v>
                </c:pt>
                <c:pt idx="351">
                  <c:v>144</c:v>
                </c:pt>
                <c:pt idx="352">
                  <c:v>147</c:v>
                </c:pt>
                <c:pt idx="353">
                  <c:v>144</c:v>
                </c:pt>
                <c:pt idx="354">
                  <c:v>146</c:v>
                </c:pt>
                <c:pt idx="355">
                  <c:v>146</c:v>
                </c:pt>
                <c:pt idx="356">
                  <c:v>147</c:v>
                </c:pt>
                <c:pt idx="357">
                  <c:v>142</c:v>
                </c:pt>
                <c:pt idx="358">
                  <c:v>141</c:v>
                </c:pt>
                <c:pt idx="359">
                  <c:v>139</c:v>
                </c:pt>
                <c:pt idx="360">
                  <c:v>134</c:v>
                </c:pt>
                <c:pt idx="361">
                  <c:v>131</c:v>
                </c:pt>
                <c:pt idx="362">
                  <c:v>131</c:v>
                </c:pt>
                <c:pt idx="363">
                  <c:v>135</c:v>
                </c:pt>
                <c:pt idx="364">
                  <c:v>135</c:v>
                </c:pt>
                <c:pt idx="365">
                  <c:v>136</c:v>
                </c:pt>
                <c:pt idx="366">
                  <c:v>129</c:v>
                </c:pt>
                <c:pt idx="367">
                  <c:v>119</c:v>
                </c:pt>
                <c:pt idx="368">
                  <c:v>123</c:v>
                </c:pt>
                <c:pt idx="369">
                  <c:v>123</c:v>
                </c:pt>
                <c:pt idx="370">
                  <c:v>124</c:v>
                </c:pt>
                <c:pt idx="371">
                  <c:v>123</c:v>
                </c:pt>
                <c:pt idx="372">
                  <c:v>126</c:v>
                </c:pt>
                <c:pt idx="373">
                  <c:v>124</c:v>
                </c:pt>
                <c:pt idx="374">
                  <c:v>122</c:v>
                </c:pt>
                <c:pt idx="375">
                  <c:v>120</c:v>
                </c:pt>
                <c:pt idx="376">
                  <c:v>123</c:v>
                </c:pt>
                <c:pt idx="377">
                  <c:v>120</c:v>
                </c:pt>
                <c:pt idx="378">
                  <c:v>115</c:v>
                </c:pt>
                <c:pt idx="379">
                  <c:v>111</c:v>
                </c:pt>
                <c:pt idx="380">
                  <c:v>111</c:v>
                </c:pt>
                <c:pt idx="381">
                  <c:v>114</c:v>
                </c:pt>
                <c:pt idx="382">
                  <c:v>115</c:v>
                </c:pt>
                <c:pt idx="383">
                  <c:v>116</c:v>
                </c:pt>
                <c:pt idx="384">
                  <c:v>114</c:v>
                </c:pt>
                <c:pt idx="385">
                  <c:v>108</c:v>
                </c:pt>
                <c:pt idx="386">
                  <c:v>106</c:v>
                </c:pt>
                <c:pt idx="387">
                  <c:v>98</c:v>
                </c:pt>
                <c:pt idx="388">
                  <c:v>103</c:v>
                </c:pt>
                <c:pt idx="389">
                  <c:v>108</c:v>
                </c:pt>
                <c:pt idx="390">
                  <c:v>107</c:v>
                </c:pt>
                <c:pt idx="391">
                  <c:v>108</c:v>
                </c:pt>
                <c:pt idx="392">
                  <c:v>107</c:v>
                </c:pt>
                <c:pt idx="393">
                  <c:v>105</c:v>
                </c:pt>
                <c:pt idx="394">
                  <c:v>106</c:v>
                </c:pt>
                <c:pt idx="395">
                  <c:v>108</c:v>
                </c:pt>
                <c:pt idx="396">
                  <c:v>105</c:v>
                </c:pt>
                <c:pt idx="397">
                  <c:v>103</c:v>
                </c:pt>
                <c:pt idx="398">
                  <c:v>102</c:v>
                </c:pt>
                <c:pt idx="399">
                  <c:v>102</c:v>
                </c:pt>
                <c:pt idx="400">
                  <c:v>102</c:v>
                </c:pt>
                <c:pt idx="401">
                  <c:v>110</c:v>
                </c:pt>
                <c:pt idx="402">
                  <c:v>110</c:v>
                </c:pt>
                <c:pt idx="403">
                  <c:v>112</c:v>
                </c:pt>
                <c:pt idx="404">
                  <c:v>112</c:v>
                </c:pt>
                <c:pt idx="405">
                  <c:v>113</c:v>
                </c:pt>
                <c:pt idx="406">
                  <c:v>106</c:v>
                </c:pt>
                <c:pt idx="407">
                  <c:v>105</c:v>
                </c:pt>
                <c:pt idx="408">
                  <c:v>103</c:v>
                </c:pt>
                <c:pt idx="409">
                  <c:v>104</c:v>
                </c:pt>
                <c:pt idx="410">
                  <c:v>102</c:v>
                </c:pt>
                <c:pt idx="411">
                  <c:v>103</c:v>
                </c:pt>
                <c:pt idx="412">
                  <c:v>102</c:v>
                </c:pt>
                <c:pt idx="413">
                  <c:v>105</c:v>
                </c:pt>
                <c:pt idx="414">
                  <c:v>112</c:v>
                </c:pt>
                <c:pt idx="415">
                  <c:v>109</c:v>
                </c:pt>
                <c:pt idx="416">
                  <c:v>109</c:v>
                </c:pt>
                <c:pt idx="417">
                  <c:v>109</c:v>
                </c:pt>
                <c:pt idx="418">
                  <c:v>110</c:v>
                </c:pt>
                <c:pt idx="419">
                  <c:v>111</c:v>
                </c:pt>
                <c:pt idx="420">
                  <c:v>109</c:v>
                </c:pt>
                <c:pt idx="421">
                  <c:v>112</c:v>
                </c:pt>
                <c:pt idx="422">
                  <c:v>116</c:v>
                </c:pt>
                <c:pt idx="423">
                  <c:v>113</c:v>
                </c:pt>
                <c:pt idx="424">
                  <c:v>107</c:v>
                </c:pt>
                <c:pt idx="425">
                  <c:v>112</c:v>
                </c:pt>
                <c:pt idx="426">
                  <c:v>112</c:v>
                </c:pt>
                <c:pt idx="427">
                  <c:v>107</c:v>
                </c:pt>
                <c:pt idx="428">
                  <c:v>110</c:v>
                </c:pt>
                <c:pt idx="429">
                  <c:v>111</c:v>
                </c:pt>
                <c:pt idx="430">
                  <c:v>114</c:v>
                </c:pt>
                <c:pt idx="431">
                  <c:v>108</c:v>
                </c:pt>
                <c:pt idx="432">
                  <c:v>111</c:v>
                </c:pt>
                <c:pt idx="433">
                  <c:v>107</c:v>
                </c:pt>
                <c:pt idx="434">
                  <c:v>114</c:v>
                </c:pt>
                <c:pt idx="435">
                  <c:v>118</c:v>
                </c:pt>
                <c:pt idx="436">
                  <c:v>117</c:v>
                </c:pt>
                <c:pt idx="437">
                  <c:v>123</c:v>
                </c:pt>
                <c:pt idx="438">
                  <c:v>125</c:v>
                </c:pt>
                <c:pt idx="439">
                  <c:v>124</c:v>
                </c:pt>
                <c:pt idx="440">
                  <c:v>121</c:v>
                </c:pt>
                <c:pt idx="441">
                  <c:v>122</c:v>
                </c:pt>
                <c:pt idx="442">
                  <c:v>126</c:v>
                </c:pt>
                <c:pt idx="443">
                  <c:v>123</c:v>
                </c:pt>
                <c:pt idx="444">
                  <c:v>126</c:v>
                </c:pt>
                <c:pt idx="445">
                  <c:v>129</c:v>
                </c:pt>
                <c:pt idx="446">
                  <c:v>124</c:v>
                </c:pt>
                <c:pt idx="447">
                  <c:v>119</c:v>
                </c:pt>
                <c:pt idx="448">
                  <c:v>116</c:v>
                </c:pt>
                <c:pt idx="449">
                  <c:v>118</c:v>
                </c:pt>
                <c:pt idx="450">
                  <c:v>115</c:v>
                </c:pt>
                <c:pt idx="451">
                  <c:v>124</c:v>
                </c:pt>
                <c:pt idx="452">
                  <c:v>125</c:v>
                </c:pt>
                <c:pt idx="453">
                  <c:v>123</c:v>
                </c:pt>
                <c:pt idx="454">
                  <c:v>118</c:v>
                </c:pt>
                <c:pt idx="455">
                  <c:v>117</c:v>
                </c:pt>
                <c:pt idx="456">
                  <c:v>116</c:v>
                </c:pt>
                <c:pt idx="457">
                  <c:v>104</c:v>
                </c:pt>
                <c:pt idx="458">
                  <c:v>107</c:v>
                </c:pt>
                <c:pt idx="459">
                  <c:v>107</c:v>
                </c:pt>
                <c:pt idx="460">
                  <c:v>108</c:v>
                </c:pt>
                <c:pt idx="461">
                  <c:v>110</c:v>
                </c:pt>
                <c:pt idx="462">
                  <c:v>113</c:v>
                </c:pt>
                <c:pt idx="463">
                  <c:v>112</c:v>
                </c:pt>
                <c:pt idx="464">
                  <c:v>106</c:v>
                </c:pt>
                <c:pt idx="465">
                  <c:v>106</c:v>
                </c:pt>
                <c:pt idx="466">
                  <c:v>105</c:v>
                </c:pt>
                <c:pt idx="467">
                  <c:v>105</c:v>
                </c:pt>
                <c:pt idx="468">
                  <c:v>105</c:v>
                </c:pt>
                <c:pt idx="469">
                  <c:v>110</c:v>
                </c:pt>
                <c:pt idx="470">
                  <c:v>109</c:v>
                </c:pt>
                <c:pt idx="471">
                  <c:v>108</c:v>
                </c:pt>
                <c:pt idx="472">
                  <c:v>107</c:v>
                </c:pt>
                <c:pt idx="473">
                  <c:v>102</c:v>
                </c:pt>
                <c:pt idx="474">
                  <c:v>100</c:v>
                </c:pt>
                <c:pt idx="475">
                  <c:v>107</c:v>
                </c:pt>
                <c:pt idx="476">
                  <c:v>100</c:v>
                </c:pt>
                <c:pt idx="477">
                  <c:v>98</c:v>
                </c:pt>
                <c:pt idx="478">
                  <c:v>101</c:v>
                </c:pt>
                <c:pt idx="479">
                  <c:v>91</c:v>
                </c:pt>
                <c:pt idx="480">
                  <c:v>87</c:v>
                </c:pt>
                <c:pt idx="481">
                  <c:v>81</c:v>
                </c:pt>
                <c:pt idx="482">
                  <c:v>75</c:v>
                </c:pt>
                <c:pt idx="483">
                  <c:v>78</c:v>
                </c:pt>
                <c:pt idx="484">
                  <c:v>78</c:v>
                </c:pt>
                <c:pt idx="485">
                  <c:v>84</c:v>
                </c:pt>
                <c:pt idx="486">
                  <c:v>79</c:v>
                </c:pt>
                <c:pt idx="487">
                  <c:v>81</c:v>
                </c:pt>
                <c:pt idx="488">
                  <c:v>76</c:v>
                </c:pt>
                <c:pt idx="489">
                  <c:v>77</c:v>
                </c:pt>
                <c:pt idx="490">
                  <c:v>78</c:v>
                </c:pt>
                <c:pt idx="491">
                  <c:v>80</c:v>
                </c:pt>
                <c:pt idx="492">
                  <c:v>75</c:v>
                </c:pt>
                <c:pt idx="493">
                  <c:v>78</c:v>
                </c:pt>
                <c:pt idx="494">
                  <c:v>78</c:v>
                </c:pt>
                <c:pt idx="495">
                  <c:v>78</c:v>
                </c:pt>
                <c:pt idx="496">
                  <c:v>79</c:v>
                </c:pt>
                <c:pt idx="497">
                  <c:v>72</c:v>
                </c:pt>
                <c:pt idx="498">
                  <c:v>75</c:v>
                </c:pt>
                <c:pt idx="499">
                  <c:v>80</c:v>
                </c:pt>
                <c:pt idx="500">
                  <c:v>79</c:v>
                </c:pt>
                <c:pt idx="501">
                  <c:v>79</c:v>
                </c:pt>
                <c:pt idx="502">
                  <c:v>85</c:v>
                </c:pt>
                <c:pt idx="503">
                  <c:v>89</c:v>
                </c:pt>
                <c:pt idx="504">
                  <c:v>88</c:v>
                </c:pt>
                <c:pt idx="505">
                  <c:v>85</c:v>
                </c:pt>
                <c:pt idx="506">
                  <c:v>89</c:v>
                </c:pt>
                <c:pt idx="507">
                  <c:v>86</c:v>
                </c:pt>
                <c:pt idx="508">
                  <c:v>85</c:v>
                </c:pt>
                <c:pt idx="509">
                  <c:v>82</c:v>
                </c:pt>
                <c:pt idx="510">
                  <c:v>79</c:v>
                </c:pt>
                <c:pt idx="511">
                  <c:v>79</c:v>
                </c:pt>
                <c:pt idx="512">
                  <c:v>81</c:v>
                </c:pt>
                <c:pt idx="513">
                  <c:v>79</c:v>
                </c:pt>
                <c:pt idx="514">
                  <c:v>75</c:v>
                </c:pt>
                <c:pt idx="515">
                  <c:v>74</c:v>
                </c:pt>
                <c:pt idx="516">
                  <c:v>76</c:v>
                </c:pt>
                <c:pt idx="517">
                  <c:v>76</c:v>
                </c:pt>
                <c:pt idx="518">
                  <c:v>72</c:v>
                </c:pt>
                <c:pt idx="519">
                  <c:v>63</c:v>
                </c:pt>
                <c:pt idx="520">
                  <c:v>63</c:v>
                </c:pt>
                <c:pt idx="521">
                  <c:v>61</c:v>
                </c:pt>
                <c:pt idx="522">
                  <c:v>63</c:v>
                </c:pt>
                <c:pt idx="523">
                  <c:v>62</c:v>
                </c:pt>
                <c:pt idx="524">
                  <c:v>63</c:v>
                </c:pt>
                <c:pt idx="525">
                  <c:v>62</c:v>
                </c:pt>
                <c:pt idx="526">
                  <c:v>62</c:v>
                </c:pt>
                <c:pt idx="527">
                  <c:v>61</c:v>
                </c:pt>
                <c:pt idx="528">
                  <c:v>58</c:v>
                </c:pt>
                <c:pt idx="529">
                  <c:v>42</c:v>
                </c:pt>
                <c:pt idx="530">
                  <c:v>42</c:v>
                </c:pt>
                <c:pt idx="531">
                  <c:v>40</c:v>
                </c:pt>
                <c:pt idx="532">
                  <c:v>47</c:v>
                </c:pt>
                <c:pt idx="533">
                  <c:v>51</c:v>
                </c:pt>
                <c:pt idx="534">
                  <c:v>48</c:v>
                </c:pt>
                <c:pt idx="535">
                  <c:v>45</c:v>
                </c:pt>
                <c:pt idx="536">
                  <c:v>38</c:v>
                </c:pt>
                <c:pt idx="537">
                  <c:v>41</c:v>
                </c:pt>
                <c:pt idx="538">
                  <c:v>42</c:v>
                </c:pt>
                <c:pt idx="539">
                  <c:v>42</c:v>
                </c:pt>
                <c:pt idx="540">
                  <c:v>39</c:v>
                </c:pt>
                <c:pt idx="541">
                  <c:v>41</c:v>
                </c:pt>
                <c:pt idx="542">
                  <c:v>36</c:v>
                </c:pt>
                <c:pt idx="543">
                  <c:v>33</c:v>
                </c:pt>
                <c:pt idx="544">
                  <c:v>24</c:v>
                </c:pt>
                <c:pt idx="545">
                  <c:v>23</c:v>
                </c:pt>
                <c:pt idx="546">
                  <c:v>23</c:v>
                </c:pt>
                <c:pt idx="547">
                  <c:v>26</c:v>
                </c:pt>
                <c:pt idx="548">
                  <c:v>26</c:v>
                </c:pt>
                <c:pt idx="549">
                  <c:v>25</c:v>
                </c:pt>
                <c:pt idx="550">
                  <c:v>27</c:v>
                </c:pt>
                <c:pt idx="551">
                  <c:v>30</c:v>
                </c:pt>
                <c:pt idx="552">
                  <c:v>24</c:v>
                </c:pt>
                <c:pt idx="553">
                  <c:v>26</c:v>
                </c:pt>
                <c:pt idx="554">
                  <c:v>17</c:v>
                </c:pt>
                <c:pt idx="555">
                  <c:v>18</c:v>
                </c:pt>
                <c:pt idx="556">
                  <c:v>20</c:v>
                </c:pt>
                <c:pt idx="557">
                  <c:v>19</c:v>
                </c:pt>
                <c:pt idx="558">
                  <c:v>21</c:v>
                </c:pt>
                <c:pt idx="559">
                  <c:v>18</c:v>
                </c:pt>
                <c:pt idx="560">
                  <c:v>11</c:v>
                </c:pt>
                <c:pt idx="561">
                  <c:v>6.0000000000000098</c:v>
                </c:pt>
                <c:pt idx="562">
                  <c:v>4</c:v>
                </c:pt>
                <c:pt idx="563">
                  <c:v>4</c:v>
                </c:pt>
                <c:pt idx="564">
                  <c:v>-4.9999999999999796</c:v>
                </c:pt>
                <c:pt idx="565">
                  <c:v>-1.00000000000002</c:v>
                </c:pt>
                <c:pt idx="566">
                  <c:v>3.00000000000002</c:v>
                </c:pt>
                <c:pt idx="567">
                  <c:v>11</c:v>
                </c:pt>
                <c:pt idx="568">
                  <c:v>19</c:v>
                </c:pt>
                <c:pt idx="569">
                  <c:v>19</c:v>
                </c:pt>
                <c:pt idx="570">
                  <c:v>29</c:v>
                </c:pt>
                <c:pt idx="571">
                  <c:v>33</c:v>
                </c:pt>
                <c:pt idx="572">
                  <c:v>33</c:v>
                </c:pt>
                <c:pt idx="573">
                  <c:v>36</c:v>
                </c:pt>
                <c:pt idx="574">
                  <c:v>39</c:v>
                </c:pt>
                <c:pt idx="575">
                  <c:v>32</c:v>
                </c:pt>
                <c:pt idx="576">
                  <c:v>25</c:v>
                </c:pt>
                <c:pt idx="577">
                  <c:v>22</c:v>
                </c:pt>
                <c:pt idx="578">
                  <c:v>18</c:v>
                </c:pt>
                <c:pt idx="579">
                  <c:v>18</c:v>
                </c:pt>
                <c:pt idx="580">
                  <c:v>23</c:v>
                </c:pt>
                <c:pt idx="581">
                  <c:v>24</c:v>
                </c:pt>
                <c:pt idx="582">
                  <c:v>22</c:v>
                </c:pt>
                <c:pt idx="583">
                  <c:v>19</c:v>
                </c:pt>
                <c:pt idx="584">
                  <c:v>26</c:v>
                </c:pt>
                <c:pt idx="585">
                  <c:v>19</c:v>
                </c:pt>
                <c:pt idx="586">
                  <c:v>27</c:v>
                </c:pt>
                <c:pt idx="587">
                  <c:v>34</c:v>
                </c:pt>
                <c:pt idx="588">
                  <c:v>40</c:v>
                </c:pt>
                <c:pt idx="589">
                  <c:v>44</c:v>
                </c:pt>
                <c:pt idx="590">
                  <c:v>37</c:v>
                </c:pt>
                <c:pt idx="591">
                  <c:v>25</c:v>
                </c:pt>
                <c:pt idx="592">
                  <c:v>28</c:v>
                </c:pt>
                <c:pt idx="593">
                  <c:v>32</c:v>
                </c:pt>
                <c:pt idx="594">
                  <c:v>30</c:v>
                </c:pt>
                <c:pt idx="595">
                  <c:v>27</c:v>
                </c:pt>
                <c:pt idx="596">
                  <c:v>21</c:v>
                </c:pt>
                <c:pt idx="597">
                  <c:v>21</c:v>
                </c:pt>
                <c:pt idx="598">
                  <c:v>18</c:v>
                </c:pt>
                <c:pt idx="599">
                  <c:v>21</c:v>
                </c:pt>
                <c:pt idx="600">
                  <c:v>26</c:v>
                </c:pt>
                <c:pt idx="601">
                  <c:v>27</c:v>
                </c:pt>
                <c:pt idx="602">
                  <c:v>29</c:v>
                </c:pt>
                <c:pt idx="603">
                  <c:v>27</c:v>
                </c:pt>
                <c:pt idx="604">
                  <c:v>32</c:v>
                </c:pt>
                <c:pt idx="605">
                  <c:v>28</c:v>
                </c:pt>
                <c:pt idx="606">
                  <c:v>27</c:v>
                </c:pt>
                <c:pt idx="607">
                  <c:v>30</c:v>
                </c:pt>
                <c:pt idx="608">
                  <c:v>31</c:v>
                </c:pt>
                <c:pt idx="609">
                  <c:v>23</c:v>
                </c:pt>
                <c:pt idx="610">
                  <c:v>25</c:v>
                </c:pt>
                <c:pt idx="611">
                  <c:v>21</c:v>
                </c:pt>
                <c:pt idx="612">
                  <c:v>8.9999999999999893</c:v>
                </c:pt>
                <c:pt idx="613">
                  <c:v>3.00000000000002</c:v>
                </c:pt>
                <c:pt idx="614">
                  <c:v>4</c:v>
                </c:pt>
                <c:pt idx="615">
                  <c:v>13</c:v>
                </c:pt>
                <c:pt idx="616">
                  <c:v>14</c:v>
                </c:pt>
                <c:pt idx="617">
                  <c:v>8.0000000000000107</c:v>
                </c:pt>
                <c:pt idx="618">
                  <c:v>10</c:v>
                </c:pt>
                <c:pt idx="619">
                  <c:v>10</c:v>
                </c:pt>
                <c:pt idx="620">
                  <c:v>8.0000000000000107</c:v>
                </c:pt>
                <c:pt idx="621">
                  <c:v>8.9999999999999893</c:v>
                </c:pt>
                <c:pt idx="622">
                  <c:v>12</c:v>
                </c:pt>
                <c:pt idx="623">
                  <c:v>10</c:v>
                </c:pt>
                <c:pt idx="624">
                  <c:v>4</c:v>
                </c:pt>
                <c:pt idx="625">
                  <c:v>6.0000000000000098</c:v>
                </c:pt>
                <c:pt idx="626">
                  <c:v>4</c:v>
                </c:pt>
                <c:pt idx="627">
                  <c:v>0</c:v>
                </c:pt>
                <c:pt idx="628">
                  <c:v>-4</c:v>
                </c:pt>
                <c:pt idx="629">
                  <c:v>-2</c:v>
                </c:pt>
                <c:pt idx="630">
                  <c:v>-3.00000000000002</c:v>
                </c:pt>
                <c:pt idx="631">
                  <c:v>-7.99999999999996</c:v>
                </c:pt>
                <c:pt idx="632">
                  <c:v>-6.9999999999999796</c:v>
                </c:pt>
                <c:pt idx="633">
                  <c:v>-22</c:v>
                </c:pt>
                <c:pt idx="634">
                  <c:v>-19</c:v>
                </c:pt>
                <c:pt idx="635">
                  <c:v>-20</c:v>
                </c:pt>
                <c:pt idx="636">
                  <c:v>-19</c:v>
                </c:pt>
                <c:pt idx="637">
                  <c:v>-22</c:v>
                </c:pt>
                <c:pt idx="638">
                  <c:v>-21</c:v>
                </c:pt>
                <c:pt idx="639">
                  <c:v>-19</c:v>
                </c:pt>
                <c:pt idx="640">
                  <c:v>-21</c:v>
                </c:pt>
                <c:pt idx="641">
                  <c:v>-19</c:v>
                </c:pt>
                <c:pt idx="642">
                  <c:v>-21</c:v>
                </c:pt>
                <c:pt idx="643">
                  <c:v>-18</c:v>
                </c:pt>
                <c:pt idx="644">
                  <c:v>-17</c:v>
                </c:pt>
                <c:pt idx="645">
                  <c:v>-22</c:v>
                </c:pt>
                <c:pt idx="646">
                  <c:v>-30</c:v>
                </c:pt>
                <c:pt idx="647">
                  <c:v>-31</c:v>
                </c:pt>
                <c:pt idx="648">
                  <c:v>-37</c:v>
                </c:pt>
                <c:pt idx="649">
                  <c:v>-35</c:v>
                </c:pt>
                <c:pt idx="650">
                  <c:v>-41</c:v>
                </c:pt>
                <c:pt idx="651">
                  <c:v>-44</c:v>
                </c:pt>
                <c:pt idx="652">
                  <c:v>-48</c:v>
                </c:pt>
                <c:pt idx="653">
                  <c:v>-45</c:v>
                </c:pt>
                <c:pt idx="654">
                  <c:v>-36</c:v>
                </c:pt>
                <c:pt idx="655">
                  <c:v>-41</c:v>
                </c:pt>
                <c:pt idx="656">
                  <c:v>-41</c:v>
                </c:pt>
                <c:pt idx="657">
                  <c:v>-43</c:v>
                </c:pt>
                <c:pt idx="658">
                  <c:v>-39</c:v>
                </c:pt>
                <c:pt idx="659">
                  <c:v>-34</c:v>
                </c:pt>
                <c:pt idx="660">
                  <c:v>-27</c:v>
                </c:pt>
                <c:pt idx="661">
                  <c:v>-29</c:v>
                </c:pt>
                <c:pt idx="662">
                  <c:v>-24</c:v>
                </c:pt>
                <c:pt idx="663">
                  <c:v>-25</c:v>
                </c:pt>
                <c:pt idx="664">
                  <c:v>-32</c:v>
                </c:pt>
                <c:pt idx="665">
                  <c:v>-33</c:v>
                </c:pt>
                <c:pt idx="666">
                  <c:v>-30</c:v>
                </c:pt>
                <c:pt idx="667">
                  <c:v>-35</c:v>
                </c:pt>
                <c:pt idx="668">
                  <c:v>-30</c:v>
                </c:pt>
                <c:pt idx="669">
                  <c:v>-25</c:v>
                </c:pt>
                <c:pt idx="670">
                  <c:v>-20</c:v>
                </c:pt>
                <c:pt idx="671">
                  <c:v>-17</c:v>
                </c:pt>
                <c:pt idx="672">
                  <c:v>-18</c:v>
                </c:pt>
                <c:pt idx="673">
                  <c:v>-19</c:v>
                </c:pt>
                <c:pt idx="674">
                  <c:v>-23</c:v>
                </c:pt>
                <c:pt idx="675">
                  <c:v>-21</c:v>
                </c:pt>
                <c:pt idx="676">
                  <c:v>-33</c:v>
                </c:pt>
                <c:pt idx="677">
                  <c:v>-37</c:v>
                </c:pt>
                <c:pt idx="678">
                  <c:v>-42</c:v>
                </c:pt>
                <c:pt idx="679">
                  <c:v>-40</c:v>
                </c:pt>
                <c:pt idx="680">
                  <c:v>-46</c:v>
                </c:pt>
                <c:pt idx="681">
                  <c:v>-39</c:v>
                </c:pt>
                <c:pt idx="682">
                  <c:v>-51</c:v>
                </c:pt>
                <c:pt idx="683">
                  <c:v>-41</c:v>
                </c:pt>
                <c:pt idx="684">
                  <c:v>-51</c:v>
                </c:pt>
                <c:pt idx="685">
                  <c:v>-39</c:v>
                </c:pt>
                <c:pt idx="686">
                  <c:v>-33</c:v>
                </c:pt>
                <c:pt idx="687">
                  <c:v>-35</c:v>
                </c:pt>
                <c:pt idx="688">
                  <c:v>-40</c:v>
                </c:pt>
                <c:pt idx="689">
                  <c:v>-39</c:v>
                </c:pt>
                <c:pt idx="690">
                  <c:v>-45</c:v>
                </c:pt>
                <c:pt idx="691">
                  <c:v>-48</c:v>
                </c:pt>
                <c:pt idx="692">
                  <c:v>-39.000000000000099</c:v>
                </c:pt>
                <c:pt idx="693">
                  <c:v>-40</c:v>
                </c:pt>
                <c:pt idx="694">
                  <c:v>-41</c:v>
                </c:pt>
                <c:pt idx="695">
                  <c:v>-37</c:v>
                </c:pt>
                <c:pt idx="696">
                  <c:v>-37</c:v>
                </c:pt>
                <c:pt idx="697">
                  <c:v>-50</c:v>
                </c:pt>
                <c:pt idx="698">
                  <c:v>-48</c:v>
                </c:pt>
                <c:pt idx="699">
                  <c:v>-43.000000000000099</c:v>
                </c:pt>
                <c:pt idx="700">
                  <c:v>-42</c:v>
                </c:pt>
                <c:pt idx="701">
                  <c:v>-41</c:v>
                </c:pt>
                <c:pt idx="702">
                  <c:v>-38</c:v>
                </c:pt>
                <c:pt idx="703">
                  <c:v>-28</c:v>
                </c:pt>
                <c:pt idx="704">
                  <c:v>-25</c:v>
                </c:pt>
                <c:pt idx="705">
                  <c:v>-32</c:v>
                </c:pt>
                <c:pt idx="706">
                  <c:v>-35</c:v>
                </c:pt>
                <c:pt idx="707">
                  <c:v>-34</c:v>
                </c:pt>
                <c:pt idx="708">
                  <c:v>-39.000000000000099</c:v>
                </c:pt>
                <c:pt idx="709">
                  <c:v>-41</c:v>
                </c:pt>
                <c:pt idx="710">
                  <c:v>-47</c:v>
                </c:pt>
                <c:pt idx="711">
                  <c:v>-51.000000000000099</c:v>
                </c:pt>
                <c:pt idx="712">
                  <c:v>-57</c:v>
                </c:pt>
                <c:pt idx="713">
                  <c:v>-49</c:v>
                </c:pt>
                <c:pt idx="714">
                  <c:v>-50</c:v>
                </c:pt>
                <c:pt idx="715">
                  <c:v>-53</c:v>
                </c:pt>
                <c:pt idx="716">
                  <c:v>-49</c:v>
                </c:pt>
                <c:pt idx="717">
                  <c:v>-52</c:v>
                </c:pt>
                <c:pt idx="718">
                  <c:v>-52</c:v>
                </c:pt>
                <c:pt idx="719">
                  <c:v>-57</c:v>
                </c:pt>
                <c:pt idx="720">
                  <c:v>-68</c:v>
                </c:pt>
                <c:pt idx="721">
                  <c:v>-66</c:v>
                </c:pt>
                <c:pt idx="722">
                  <c:v>-69</c:v>
                </c:pt>
                <c:pt idx="723">
                  <c:v>-65</c:v>
                </c:pt>
                <c:pt idx="724">
                  <c:v>-71</c:v>
                </c:pt>
                <c:pt idx="725">
                  <c:v>-75</c:v>
                </c:pt>
                <c:pt idx="726">
                  <c:v>-74</c:v>
                </c:pt>
                <c:pt idx="727">
                  <c:v>-77</c:v>
                </c:pt>
                <c:pt idx="728">
                  <c:v>-73</c:v>
                </c:pt>
                <c:pt idx="729">
                  <c:v>-70</c:v>
                </c:pt>
                <c:pt idx="730">
                  <c:v>-72</c:v>
                </c:pt>
                <c:pt idx="731">
                  <c:v>-77</c:v>
                </c:pt>
                <c:pt idx="732">
                  <c:v>-81</c:v>
                </c:pt>
                <c:pt idx="733">
                  <c:v>-83</c:v>
                </c:pt>
                <c:pt idx="734">
                  <c:v>-84</c:v>
                </c:pt>
                <c:pt idx="735">
                  <c:v>-83</c:v>
                </c:pt>
                <c:pt idx="736">
                  <c:v>-76</c:v>
                </c:pt>
                <c:pt idx="737">
                  <c:v>-78</c:v>
                </c:pt>
                <c:pt idx="738">
                  <c:v>-71</c:v>
                </c:pt>
                <c:pt idx="739">
                  <c:v>-74</c:v>
                </c:pt>
                <c:pt idx="740">
                  <c:v>-79</c:v>
                </c:pt>
                <c:pt idx="741">
                  <c:v>-69</c:v>
                </c:pt>
                <c:pt idx="742">
                  <c:v>-68</c:v>
                </c:pt>
                <c:pt idx="743">
                  <c:v>-56</c:v>
                </c:pt>
                <c:pt idx="744">
                  <c:v>-53</c:v>
                </c:pt>
                <c:pt idx="745">
                  <c:v>-57</c:v>
                </c:pt>
                <c:pt idx="746">
                  <c:v>-56</c:v>
                </c:pt>
                <c:pt idx="747">
                  <c:v>-48</c:v>
                </c:pt>
                <c:pt idx="748">
                  <c:v>-43</c:v>
                </c:pt>
                <c:pt idx="749">
                  <c:v>-51</c:v>
                </c:pt>
                <c:pt idx="750">
                  <c:v>-53</c:v>
                </c:pt>
                <c:pt idx="751">
                  <c:v>-61</c:v>
                </c:pt>
                <c:pt idx="752">
                  <c:v>-67</c:v>
                </c:pt>
                <c:pt idx="753">
                  <c:v>-74</c:v>
                </c:pt>
                <c:pt idx="754">
                  <c:v>-69</c:v>
                </c:pt>
                <c:pt idx="755">
                  <c:v>-66.000000000000099</c:v>
                </c:pt>
                <c:pt idx="756">
                  <c:v>-63</c:v>
                </c:pt>
                <c:pt idx="757">
                  <c:v>-66</c:v>
                </c:pt>
                <c:pt idx="758">
                  <c:v>-69</c:v>
                </c:pt>
                <c:pt idx="759">
                  <c:v>-73</c:v>
                </c:pt>
                <c:pt idx="760">
                  <c:v>-65</c:v>
                </c:pt>
                <c:pt idx="761">
                  <c:v>-68.999999999999901</c:v>
                </c:pt>
                <c:pt idx="762">
                  <c:v>-70</c:v>
                </c:pt>
                <c:pt idx="763">
                  <c:v>-66</c:v>
                </c:pt>
                <c:pt idx="764">
                  <c:v>-69</c:v>
                </c:pt>
                <c:pt idx="765">
                  <c:v>-66</c:v>
                </c:pt>
                <c:pt idx="766">
                  <c:v>-65</c:v>
                </c:pt>
                <c:pt idx="767">
                  <c:v>-68</c:v>
                </c:pt>
                <c:pt idx="768">
                  <c:v>-67</c:v>
                </c:pt>
                <c:pt idx="769">
                  <c:v>-70</c:v>
                </c:pt>
                <c:pt idx="770">
                  <c:v>-69</c:v>
                </c:pt>
                <c:pt idx="771">
                  <c:v>-70</c:v>
                </c:pt>
                <c:pt idx="772">
                  <c:v>-69</c:v>
                </c:pt>
                <c:pt idx="773">
                  <c:v>-77</c:v>
                </c:pt>
                <c:pt idx="774">
                  <c:v>-81.000000000000099</c:v>
                </c:pt>
                <c:pt idx="775">
                  <c:v>-80</c:v>
                </c:pt>
                <c:pt idx="776">
                  <c:v>-82</c:v>
                </c:pt>
                <c:pt idx="777">
                  <c:v>-81.000000000000099</c:v>
                </c:pt>
                <c:pt idx="778">
                  <c:v>-76</c:v>
                </c:pt>
                <c:pt idx="779">
                  <c:v>-79.999999999999901</c:v>
                </c:pt>
                <c:pt idx="780">
                  <c:v>-83</c:v>
                </c:pt>
                <c:pt idx="781">
                  <c:v>-81</c:v>
                </c:pt>
                <c:pt idx="782">
                  <c:v>-76</c:v>
                </c:pt>
                <c:pt idx="783">
                  <c:v>-78</c:v>
                </c:pt>
                <c:pt idx="784">
                  <c:v>-72</c:v>
                </c:pt>
                <c:pt idx="785">
                  <c:v>-73</c:v>
                </c:pt>
                <c:pt idx="786">
                  <c:v>-78</c:v>
                </c:pt>
                <c:pt idx="787">
                  <c:v>-83</c:v>
                </c:pt>
                <c:pt idx="788">
                  <c:v>-86</c:v>
                </c:pt>
                <c:pt idx="789">
                  <c:v>-89</c:v>
                </c:pt>
                <c:pt idx="790">
                  <c:v>-88</c:v>
                </c:pt>
                <c:pt idx="791">
                  <c:v>-81</c:v>
                </c:pt>
                <c:pt idx="792">
                  <c:v>-89</c:v>
                </c:pt>
                <c:pt idx="793">
                  <c:v>-91</c:v>
                </c:pt>
                <c:pt idx="794">
                  <c:v>-103</c:v>
                </c:pt>
                <c:pt idx="795">
                  <c:v>-107</c:v>
                </c:pt>
                <c:pt idx="796">
                  <c:v>-97</c:v>
                </c:pt>
                <c:pt idx="797">
                  <c:v>-89.999999999999901</c:v>
                </c:pt>
                <c:pt idx="798">
                  <c:v>-48</c:v>
                </c:pt>
                <c:pt idx="799">
                  <c:v>-56</c:v>
                </c:pt>
                <c:pt idx="800">
                  <c:v>-42</c:v>
                </c:pt>
                <c:pt idx="801">
                  <c:v>-58</c:v>
                </c:pt>
                <c:pt idx="802">
                  <c:v>-42</c:v>
                </c:pt>
                <c:pt idx="803">
                  <c:v>-45</c:v>
                </c:pt>
                <c:pt idx="804">
                  <c:v>-58</c:v>
                </c:pt>
                <c:pt idx="805">
                  <c:v>-48</c:v>
                </c:pt>
                <c:pt idx="806">
                  <c:v>-38</c:v>
                </c:pt>
                <c:pt idx="807">
                  <c:v>-38</c:v>
                </c:pt>
                <c:pt idx="808">
                  <c:v>-41</c:v>
                </c:pt>
                <c:pt idx="809">
                  <c:v>-47</c:v>
                </c:pt>
                <c:pt idx="810">
                  <c:v>-51</c:v>
                </c:pt>
                <c:pt idx="811">
                  <c:v>-55</c:v>
                </c:pt>
                <c:pt idx="812">
                  <c:v>-58</c:v>
                </c:pt>
                <c:pt idx="813">
                  <c:v>-54</c:v>
                </c:pt>
                <c:pt idx="814">
                  <c:v>-49</c:v>
                </c:pt>
                <c:pt idx="815">
                  <c:v>-49</c:v>
                </c:pt>
                <c:pt idx="816">
                  <c:v>-52</c:v>
                </c:pt>
                <c:pt idx="817">
                  <c:v>-58</c:v>
                </c:pt>
                <c:pt idx="818">
                  <c:v>-59</c:v>
                </c:pt>
                <c:pt idx="819">
                  <c:v>-60</c:v>
                </c:pt>
                <c:pt idx="820">
                  <c:v>-54</c:v>
                </c:pt>
                <c:pt idx="821">
                  <c:v>-51</c:v>
                </c:pt>
                <c:pt idx="822">
                  <c:v>-56</c:v>
                </c:pt>
                <c:pt idx="823">
                  <c:v>-58</c:v>
                </c:pt>
                <c:pt idx="824">
                  <c:v>-61</c:v>
                </c:pt>
                <c:pt idx="825">
                  <c:v>-64</c:v>
                </c:pt>
                <c:pt idx="826">
                  <c:v>-60</c:v>
                </c:pt>
                <c:pt idx="827">
                  <c:v>-60</c:v>
                </c:pt>
                <c:pt idx="828">
                  <c:v>-60</c:v>
                </c:pt>
                <c:pt idx="829">
                  <c:v>-46</c:v>
                </c:pt>
                <c:pt idx="830">
                  <c:v>-47</c:v>
                </c:pt>
                <c:pt idx="831">
                  <c:v>-54</c:v>
                </c:pt>
                <c:pt idx="832">
                  <c:v>-60</c:v>
                </c:pt>
                <c:pt idx="833">
                  <c:v>-55</c:v>
                </c:pt>
                <c:pt idx="834">
                  <c:v>-53</c:v>
                </c:pt>
                <c:pt idx="835">
                  <c:v>-51</c:v>
                </c:pt>
                <c:pt idx="836">
                  <c:v>-38</c:v>
                </c:pt>
                <c:pt idx="837">
                  <c:v>-48</c:v>
                </c:pt>
                <c:pt idx="838">
                  <c:v>-48</c:v>
                </c:pt>
                <c:pt idx="839">
                  <c:v>-48</c:v>
                </c:pt>
                <c:pt idx="840">
                  <c:v>-47</c:v>
                </c:pt>
                <c:pt idx="841">
                  <c:v>-50</c:v>
                </c:pt>
                <c:pt idx="842">
                  <c:v>-52</c:v>
                </c:pt>
                <c:pt idx="843">
                  <c:v>-49</c:v>
                </c:pt>
                <c:pt idx="844">
                  <c:v>-52</c:v>
                </c:pt>
                <c:pt idx="845">
                  <c:v>-55</c:v>
                </c:pt>
                <c:pt idx="846">
                  <c:v>-59</c:v>
                </c:pt>
                <c:pt idx="847">
                  <c:v>-58</c:v>
                </c:pt>
                <c:pt idx="848">
                  <c:v>-57</c:v>
                </c:pt>
                <c:pt idx="849">
                  <c:v>-56</c:v>
                </c:pt>
                <c:pt idx="850">
                  <c:v>-58</c:v>
                </c:pt>
                <c:pt idx="851">
                  <c:v>-67</c:v>
                </c:pt>
                <c:pt idx="852">
                  <c:v>-74</c:v>
                </c:pt>
                <c:pt idx="853">
                  <c:v>-77</c:v>
                </c:pt>
                <c:pt idx="854">
                  <c:v>-76</c:v>
                </c:pt>
                <c:pt idx="855">
                  <c:v>-72</c:v>
                </c:pt>
                <c:pt idx="856">
                  <c:v>-81</c:v>
                </c:pt>
                <c:pt idx="857">
                  <c:v>-77</c:v>
                </c:pt>
                <c:pt idx="858">
                  <c:v>-81</c:v>
                </c:pt>
                <c:pt idx="859">
                  <c:v>-77</c:v>
                </c:pt>
                <c:pt idx="860">
                  <c:v>-79</c:v>
                </c:pt>
                <c:pt idx="861">
                  <c:v>-84</c:v>
                </c:pt>
                <c:pt idx="862">
                  <c:v>-82</c:v>
                </c:pt>
                <c:pt idx="863">
                  <c:v>-83</c:v>
                </c:pt>
                <c:pt idx="864">
                  <c:v>-91</c:v>
                </c:pt>
                <c:pt idx="865">
                  <c:v>-90</c:v>
                </c:pt>
                <c:pt idx="866">
                  <c:v>-93</c:v>
                </c:pt>
                <c:pt idx="867">
                  <c:v>-93.999999999999901</c:v>
                </c:pt>
                <c:pt idx="868">
                  <c:v>-96</c:v>
                </c:pt>
                <c:pt idx="869">
                  <c:v>-97</c:v>
                </c:pt>
                <c:pt idx="870">
                  <c:v>-97</c:v>
                </c:pt>
                <c:pt idx="871">
                  <c:v>-93</c:v>
                </c:pt>
                <c:pt idx="872">
                  <c:v>-97</c:v>
                </c:pt>
                <c:pt idx="873">
                  <c:v>-100</c:v>
                </c:pt>
                <c:pt idx="874">
                  <c:v>-102</c:v>
                </c:pt>
                <c:pt idx="875">
                  <c:v>-106</c:v>
                </c:pt>
                <c:pt idx="876">
                  <c:v>-108</c:v>
                </c:pt>
                <c:pt idx="877">
                  <c:v>-99</c:v>
                </c:pt>
                <c:pt idx="878">
                  <c:v>-94</c:v>
                </c:pt>
                <c:pt idx="879">
                  <c:v>-88.000000000000099</c:v>
                </c:pt>
                <c:pt idx="880">
                  <c:v>-84</c:v>
                </c:pt>
                <c:pt idx="881">
                  <c:v>-89</c:v>
                </c:pt>
                <c:pt idx="882">
                  <c:v>-86</c:v>
                </c:pt>
                <c:pt idx="883">
                  <c:v>-83</c:v>
                </c:pt>
                <c:pt idx="884">
                  <c:v>-91</c:v>
                </c:pt>
                <c:pt idx="885">
                  <c:v>-93</c:v>
                </c:pt>
                <c:pt idx="886">
                  <c:v>-94</c:v>
                </c:pt>
                <c:pt idx="887">
                  <c:v>-99</c:v>
                </c:pt>
                <c:pt idx="888">
                  <c:v>-95</c:v>
                </c:pt>
                <c:pt idx="889">
                  <c:v>-98</c:v>
                </c:pt>
                <c:pt idx="890">
                  <c:v>-95</c:v>
                </c:pt>
                <c:pt idx="891">
                  <c:v>-93.999999999999901</c:v>
                </c:pt>
                <c:pt idx="892">
                  <c:v>-96</c:v>
                </c:pt>
                <c:pt idx="893">
                  <c:v>-90</c:v>
                </c:pt>
                <c:pt idx="894">
                  <c:v>-91</c:v>
                </c:pt>
                <c:pt idx="895">
                  <c:v>-91</c:v>
                </c:pt>
                <c:pt idx="896">
                  <c:v>-87</c:v>
                </c:pt>
                <c:pt idx="897">
                  <c:v>-80</c:v>
                </c:pt>
                <c:pt idx="898">
                  <c:v>-70</c:v>
                </c:pt>
                <c:pt idx="899">
                  <c:v>-73</c:v>
                </c:pt>
                <c:pt idx="900">
                  <c:v>-67</c:v>
                </c:pt>
                <c:pt idx="901">
                  <c:v>-72.000000000000099</c:v>
                </c:pt>
                <c:pt idx="902">
                  <c:v>-79</c:v>
                </c:pt>
                <c:pt idx="903">
                  <c:v>-73</c:v>
                </c:pt>
                <c:pt idx="904">
                  <c:v>-73</c:v>
                </c:pt>
                <c:pt idx="905">
                  <c:v>-77</c:v>
                </c:pt>
                <c:pt idx="906">
                  <c:v>-71</c:v>
                </c:pt>
                <c:pt idx="907">
                  <c:v>-68.999999999999901</c:v>
                </c:pt>
                <c:pt idx="908">
                  <c:v>-64.000000000000099</c:v>
                </c:pt>
                <c:pt idx="909">
                  <c:v>-66</c:v>
                </c:pt>
                <c:pt idx="910">
                  <c:v>-63</c:v>
                </c:pt>
                <c:pt idx="911">
                  <c:v>-68</c:v>
                </c:pt>
                <c:pt idx="912">
                  <c:v>-76</c:v>
                </c:pt>
                <c:pt idx="913">
                  <c:v>-75</c:v>
                </c:pt>
                <c:pt idx="914">
                  <c:v>-78</c:v>
                </c:pt>
                <c:pt idx="915">
                  <c:v>-78</c:v>
                </c:pt>
                <c:pt idx="916">
                  <c:v>-75</c:v>
                </c:pt>
                <c:pt idx="917">
                  <c:v>-78</c:v>
                </c:pt>
                <c:pt idx="918">
                  <c:v>-76</c:v>
                </c:pt>
                <c:pt idx="919">
                  <c:v>-69</c:v>
                </c:pt>
                <c:pt idx="920">
                  <c:v>-67.000000000000099</c:v>
                </c:pt>
                <c:pt idx="921">
                  <c:v>-71</c:v>
                </c:pt>
                <c:pt idx="922">
                  <c:v>-67.000000000000099</c:v>
                </c:pt>
                <c:pt idx="923">
                  <c:v>-72.000000000000099</c:v>
                </c:pt>
                <c:pt idx="924">
                  <c:v>-68</c:v>
                </c:pt>
                <c:pt idx="925">
                  <c:v>-71.000000000000099</c:v>
                </c:pt>
                <c:pt idx="926">
                  <c:v>-71</c:v>
                </c:pt>
                <c:pt idx="927">
                  <c:v>-71</c:v>
                </c:pt>
                <c:pt idx="928">
                  <c:v>-68.999999999999901</c:v>
                </c:pt>
                <c:pt idx="929">
                  <c:v>-73</c:v>
                </c:pt>
                <c:pt idx="930">
                  <c:v>-71</c:v>
                </c:pt>
                <c:pt idx="931">
                  <c:v>-77</c:v>
                </c:pt>
                <c:pt idx="932">
                  <c:v>-63</c:v>
                </c:pt>
                <c:pt idx="933">
                  <c:v>-65.999999999999901</c:v>
                </c:pt>
                <c:pt idx="934">
                  <c:v>-54</c:v>
                </c:pt>
                <c:pt idx="935">
                  <c:v>-48</c:v>
                </c:pt>
                <c:pt idx="936">
                  <c:v>-48.999999999999901</c:v>
                </c:pt>
                <c:pt idx="937">
                  <c:v>-45</c:v>
                </c:pt>
                <c:pt idx="938">
                  <c:v>-44</c:v>
                </c:pt>
                <c:pt idx="939">
                  <c:v>-43</c:v>
                </c:pt>
                <c:pt idx="940">
                  <c:v>-34.000000000000099</c:v>
                </c:pt>
                <c:pt idx="941">
                  <c:v>-31.999999999999901</c:v>
                </c:pt>
                <c:pt idx="942">
                  <c:v>-31</c:v>
                </c:pt>
                <c:pt idx="943">
                  <c:v>-30</c:v>
                </c:pt>
                <c:pt idx="944">
                  <c:v>-30</c:v>
                </c:pt>
                <c:pt idx="945">
                  <c:v>-41</c:v>
                </c:pt>
                <c:pt idx="946">
                  <c:v>-35.999999999999901</c:v>
                </c:pt>
                <c:pt idx="947">
                  <c:v>-41</c:v>
                </c:pt>
                <c:pt idx="948">
                  <c:v>-38</c:v>
                </c:pt>
                <c:pt idx="949">
                  <c:v>-36</c:v>
                </c:pt>
                <c:pt idx="950">
                  <c:v>-28</c:v>
                </c:pt>
                <c:pt idx="951">
                  <c:v>-15.999999999999901</c:v>
                </c:pt>
                <c:pt idx="952">
                  <c:v>-14.000000000000099</c:v>
                </c:pt>
                <c:pt idx="953">
                  <c:v>-19</c:v>
                </c:pt>
                <c:pt idx="954">
                  <c:v>-19</c:v>
                </c:pt>
                <c:pt idx="955">
                  <c:v>-13</c:v>
                </c:pt>
                <c:pt idx="956">
                  <c:v>-15.999999999999901</c:v>
                </c:pt>
                <c:pt idx="957">
                  <c:v>-15</c:v>
                </c:pt>
                <c:pt idx="958">
                  <c:v>-15</c:v>
                </c:pt>
                <c:pt idx="959">
                  <c:v>-19</c:v>
                </c:pt>
                <c:pt idx="960">
                  <c:v>-18.000000000000099</c:v>
                </c:pt>
                <c:pt idx="961">
                  <c:v>-31</c:v>
                </c:pt>
                <c:pt idx="962">
                  <c:v>-26</c:v>
                </c:pt>
                <c:pt idx="963">
                  <c:v>-26</c:v>
                </c:pt>
                <c:pt idx="964">
                  <c:v>-33</c:v>
                </c:pt>
                <c:pt idx="965">
                  <c:v>-44</c:v>
                </c:pt>
                <c:pt idx="966">
                  <c:v>-41</c:v>
                </c:pt>
                <c:pt idx="967">
                  <c:v>-43</c:v>
                </c:pt>
                <c:pt idx="968">
                  <c:v>-39</c:v>
                </c:pt>
                <c:pt idx="969">
                  <c:v>-35.999999999999901</c:v>
                </c:pt>
                <c:pt idx="970">
                  <c:v>-37</c:v>
                </c:pt>
                <c:pt idx="971">
                  <c:v>-38</c:v>
                </c:pt>
                <c:pt idx="972">
                  <c:v>-44</c:v>
                </c:pt>
                <c:pt idx="973">
                  <c:v>-47</c:v>
                </c:pt>
                <c:pt idx="974">
                  <c:v>-45</c:v>
                </c:pt>
                <c:pt idx="975">
                  <c:v>-47</c:v>
                </c:pt>
                <c:pt idx="976">
                  <c:v>-45</c:v>
                </c:pt>
                <c:pt idx="977">
                  <c:v>-45</c:v>
                </c:pt>
                <c:pt idx="978">
                  <c:v>-39.000000000000099</c:v>
                </c:pt>
                <c:pt idx="979">
                  <c:v>-37</c:v>
                </c:pt>
                <c:pt idx="980">
                  <c:v>-36</c:v>
                </c:pt>
                <c:pt idx="981">
                  <c:v>-34</c:v>
                </c:pt>
                <c:pt idx="982">
                  <c:v>-35.999999999999901</c:v>
                </c:pt>
                <c:pt idx="983">
                  <c:v>-39.000000000000099</c:v>
                </c:pt>
                <c:pt idx="984">
                  <c:v>-48</c:v>
                </c:pt>
                <c:pt idx="985">
                  <c:v>-44</c:v>
                </c:pt>
                <c:pt idx="986">
                  <c:v>-48</c:v>
                </c:pt>
                <c:pt idx="987">
                  <c:v>-48</c:v>
                </c:pt>
                <c:pt idx="988">
                  <c:v>-53</c:v>
                </c:pt>
                <c:pt idx="989">
                  <c:v>-42</c:v>
                </c:pt>
                <c:pt idx="990">
                  <c:v>-45</c:v>
                </c:pt>
                <c:pt idx="991">
                  <c:v>-53</c:v>
                </c:pt>
                <c:pt idx="992">
                  <c:v>-48</c:v>
                </c:pt>
                <c:pt idx="993">
                  <c:v>-48</c:v>
                </c:pt>
                <c:pt idx="994">
                  <c:v>-48</c:v>
                </c:pt>
                <c:pt idx="995">
                  <c:v>-44</c:v>
                </c:pt>
                <c:pt idx="996">
                  <c:v>-41</c:v>
                </c:pt>
                <c:pt idx="997">
                  <c:v>-37</c:v>
                </c:pt>
                <c:pt idx="998">
                  <c:v>-41</c:v>
                </c:pt>
                <c:pt idx="999">
                  <c:v>-42</c:v>
                </c:pt>
                <c:pt idx="1000">
                  <c:v>-35.000000000000099</c:v>
                </c:pt>
                <c:pt idx="1001">
                  <c:v>-38</c:v>
                </c:pt>
                <c:pt idx="1002">
                  <c:v>-42</c:v>
                </c:pt>
                <c:pt idx="1003">
                  <c:v>-39</c:v>
                </c:pt>
                <c:pt idx="1004">
                  <c:v>-35.000000000000099</c:v>
                </c:pt>
                <c:pt idx="1005">
                  <c:v>-35.000000000000099</c:v>
                </c:pt>
                <c:pt idx="1006">
                  <c:v>-34.000000000000099</c:v>
                </c:pt>
                <c:pt idx="1007">
                  <c:v>-33</c:v>
                </c:pt>
                <c:pt idx="1008">
                  <c:v>-28</c:v>
                </c:pt>
                <c:pt idx="1009">
                  <c:v>-18</c:v>
                </c:pt>
                <c:pt idx="1010">
                  <c:v>-14.999999999999901</c:v>
                </c:pt>
                <c:pt idx="1011">
                  <c:v>-24</c:v>
                </c:pt>
                <c:pt idx="1012">
                  <c:v>-20</c:v>
                </c:pt>
                <c:pt idx="1013">
                  <c:v>-23.999999999999901</c:v>
                </c:pt>
                <c:pt idx="1014">
                  <c:v>-26.500000000000099</c:v>
                </c:pt>
                <c:pt idx="1015">
                  <c:v>-28.8</c:v>
                </c:pt>
                <c:pt idx="1016">
                  <c:v>-31.1</c:v>
                </c:pt>
              </c:numCache>
            </c:numRef>
          </c:val>
          <c:extLst xmlns:c16r2="http://schemas.microsoft.com/office/drawing/2015/06/chart">
            <c:ext xmlns:c16="http://schemas.microsoft.com/office/drawing/2014/chart" uri="{C3380CC4-5D6E-409C-BE32-E72D297353CC}">
              <c16:uniqueId val="{00000000-9BB0-4DC1-B7A1-43729C180007}"/>
            </c:ext>
          </c:extLst>
        </c:ser>
        <c:dLbls>
          <c:showLegendKey val="0"/>
          <c:showVal val="0"/>
          <c:showCatName val="0"/>
          <c:showSerName val="0"/>
          <c:showPercent val="0"/>
          <c:showBubbleSize val="0"/>
        </c:dLbls>
        <c:axId val="1084405248"/>
        <c:axId val="1084405792"/>
      </c:areaChart>
      <c:lineChart>
        <c:grouping val="standard"/>
        <c:varyColors val="0"/>
        <c:ser>
          <c:idx val="0"/>
          <c:order val="0"/>
          <c:tx>
            <c:strRef>
              <c:f>美债收益率!$E$3</c:f>
              <c:strCache>
                <c:ptCount val="1"/>
                <c:pt idx="0">
                  <c:v>美国:国债收益率:2年</c:v>
                </c:pt>
              </c:strCache>
            </c:strRef>
          </c:tx>
          <c:spPr>
            <a:ln w="28575" cap="rnd">
              <a:solidFill>
                <a:schemeClr val="accent1"/>
              </a:solidFill>
              <a:round/>
            </a:ln>
            <a:effectLst/>
          </c:spPr>
          <c:marker>
            <c:symbol val="none"/>
          </c:marker>
          <c:cat>
            <c:numRef>
              <c:f>美债收益率!$A$1004:$A$2020</c:f>
              <c:numCache>
                <c:formatCode>yyyy\-mm\-dd</c:formatCode>
                <c:ptCount val="1017"/>
                <c:pt idx="0">
                  <c:v>43832</c:v>
                </c:pt>
                <c:pt idx="1">
                  <c:v>43833</c:v>
                </c:pt>
                <c:pt idx="2">
                  <c:v>43836</c:v>
                </c:pt>
                <c:pt idx="3">
                  <c:v>43837</c:v>
                </c:pt>
                <c:pt idx="4">
                  <c:v>43838</c:v>
                </c:pt>
                <c:pt idx="5">
                  <c:v>43839</c:v>
                </c:pt>
                <c:pt idx="6">
                  <c:v>43840</c:v>
                </c:pt>
                <c:pt idx="7">
                  <c:v>43843</c:v>
                </c:pt>
                <c:pt idx="8">
                  <c:v>43844</c:v>
                </c:pt>
                <c:pt idx="9">
                  <c:v>43845</c:v>
                </c:pt>
                <c:pt idx="10">
                  <c:v>43846</c:v>
                </c:pt>
                <c:pt idx="11">
                  <c:v>43847</c:v>
                </c:pt>
                <c:pt idx="12">
                  <c:v>43851</c:v>
                </c:pt>
                <c:pt idx="13">
                  <c:v>43852</c:v>
                </c:pt>
                <c:pt idx="14">
                  <c:v>43853</c:v>
                </c:pt>
                <c:pt idx="15">
                  <c:v>43854</c:v>
                </c:pt>
                <c:pt idx="16">
                  <c:v>43857</c:v>
                </c:pt>
                <c:pt idx="17">
                  <c:v>43858</c:v>
                </c:pt>
                <c:pt idx="18">
                  <c:v>43859</c:v>
                </c:pt>
                <c:pt idx="19">
                  <c:v>43860</c:v>
                </c:pt>
                <c:pt idx="20">
                  <c:v>43861</c:v>
                </c:pt>
                <c:pt idx="21">
                  <c:v>43864</c:v>
                </c:pt>
                <c:pt idx="22">
                  <c:v>43865</c:v>
                </c:pt>
                <c:pt idx="23">
                  <c:v>43866</c:v>
                </c:pt>
                <c:pt idx="24">
                  <c:v>43867</c:v>
                </c:pt>
                <c:pt idx="25">
                  <c:v>43868</c:v>
                </c:pt>
                <c:pt idx="26">
                  <c:v>43871</c:v>
                </c:pt>
                <c:pt idx="27">
                  <c:v>43872</c:v>
                </c:pt>
                <c:pt idx="28">
                  <c:v>43873</c:v>
                </c:pt>
                <c:pt idx="29">
                  <c:v>43874</c:v>
                </c:pt>
                <c:pt idx="30">
                  <c:v>43875</c:v>
                </c:pt>
                <c:pt idx="31">
                  <c:v>43879</c:v>
                </c:pt>
                <c:pt idx="32">
                  <c:v>43880</c:v>
                </c:pt>
                <c:pt idx="33">
                  <c:v>43881</c:v>
                </c:pt>
                <c:pt idx="34">
                  <c:v>43882</c:v>
                </c:pt>
                <c:pt idx="35">
                  <c:v>43885</c:v>
                </c:pt>
                <c:pt idx="36">
                  <c:v>43886</c:v>
                </c:pt>
                <c:pt idx="37">
                  <c:v>43887</c:v>
                </c:pt>
                <c:pt idx="38">
                  <c:v>43888</c:v>
                </c:pt>
                <c:pt idx="39">
                  <c:v>43889</c:v>
                </c:pt>
                <c:pt idx="40">
                  <c:v>43892</c:v>
                </c:pt>
                <c:pt idx="41">
                  <c:v>43893</c:v>
                </c:pt>
                <c:pt idx="42">
                  <c:v>43894</c:v>
                </c:pt>
                <c:pt idx="43">
                  <c:v>43895</c:v>
                </c:pt>
                <c:pt idx="44">
                  <c:v>43896</c:v>
                </c:pt>
                <c:pt idx="45">
                  <c:v>43899</c:v>
                </c:pt>
                <c:pt idx="46">
                  <c:v>43900</c:v>
                </c:pt>
                <c:pt idx="47">
                  <c:v>43901</c:v>
                </c:pt>
                <c:pt idx="48">
                  <c:v>43902</c:v>
                </c:pt>
                <c:pt idx="49">
                  <c:v>43903</c:v>
                </c:pt>
                <c:pt idx="50">
                  <c:v>43906</c:v>
                </c:pt>
                <c:pt idx="51">
                  <c:v>43907</c:v>
                </c:pt>
                <c:pt idx="52">
                  <c:v>43908</c:v>
                </c:pt>
                <c:pt idx="53">
                  <c:v>43909</c:v>
                </c:pt>
                <c:pt idx="54">
                  <c:v>43910</c:v>
                </c:pt>
                <c:pt idx="55">
                  <c:v>43913</c:v>
                </c:pt>
                <c:pt idx="56">
                  <c:v>43914</c:v>
                </c:pt>
                <c:pt idx="57">
                  <c:v>43915</c:v>
                </c:pt>
                <c:pt idx="58">
                  <c:v>43916</c:v>
                </c:pt>
                <c:pt idx="59">
                  <c:v>43917</c:v>
                </c:pt>
                <c:pt idx="60">
                  <c:v>43920</c:v>
                </c:pt>
                <c:pt idx="61">
                  <c:v>43921</c:v>
                </c:pt>
                <c:pt idx="62">
                  <c:v>43922</c:v>
                </c:pt>
                <c:pt idx="63">
                  <c:v>43923</c:v>
                </c:pt>
                <c:pt idx="64">
                  <c:v>43924</c:v>
                </c:pt>
                <c:pt idx="65">
                  <c:v>43927</c:v>
                </c:pt>
                <c:pt idx="66">
                  <c:v>43928</c:v>
                </c:pt>
                <c:pt idx="67">
                  <c:v>43929</c:v>
                </c:pt>
                <c:pt idx="68">
                  <c:v>43930</c:v>
                </c:pt>
                <c:pt idx="69">
                  <c:v>43934</c:v>
                </c:pt>
                <c:pt idx="70">
                  <c:v>43935</c:v>
                </c:pt>
                <c:pt idx="71">
                  <c:v>43936</c:v>
                </c:pt>
                <c:pt idx="72">
                  <c:v>43937</c:v>
                </c:pt>
                <c:pt idx="73">
                  <c:v>43938</c:v>
                </c:pt>
                <c:pt idx="74">
                  <c:v>43941</c:v>
                </c:pt>
                <c:pt idx="75">
                  <c:v>43942</c:v>
                </c:pt>
                <c:pt idx="76">
                  <c:v>43943</c:v>
                </c:pt>
                <c:pt idx="77">
                  <c:v>43944</c:v>
                </c:pt>
                <c:pt idx="78">
                  <c:v>43945</c:v>
                </c:pt>
                <c:pt idx="79">
                  <c:v>43948</c:v>
                </c:pt>
                <c:pt idx="80">
                  <c:v>43949</c:v>
                </c:pt>
                <c:pt idx="81">
                  <c:v>43950</c:v>
                </c:pt>
                <c:pt idx="82">
                  <c:v>43951</c:v>
                </c:pt>
                <c:pt idx="83">
                  <c:v>43952</c:v>
                </c:pt>
                <c:pt idx="84">
                  <c:v>43955</c:v>
                </c:pt>
                <c:pt idx="85">
                  <c:v>43956</c:v>
                </c:pt>
                <c:pt idx="86">
                  <c:v>43957</c:v>
                </c:pt>
                <c:pt idx="87">
                  <c:v>43958</c:v>
                </c:pt>
                <c:pt idx="88">
                  <c:v>43959</c:v>
                </c:pt>
                <c:pt idx="89">
                  <c:v>43962</c:v>
                </c:pt>
                <c:pt idx="90">
                  <c:v>43963</c:v>
                </c:pt>
                <c:pt idx="91">
                  <c:v>43964</c:v>
                </c:pt>
                <c:pt idx="92">
                  <c:v>43965</c:v>
                </c:pt>
                <c:pt idx="93">
                  <c:v>43966</c:v>
                </c:pt>
                <c:pt idx="94">
                  <c:v>43969</c:v>
                </c:pt>
                <c:pt idx="95">
                  <c:v>43970</c:v>
                </c:pt>
                <c:pt idx="96">
                  <c:v>43971</c:v>
                </c:pt>
                <c:pt idx="97">
                  <c:v>43972</c:v>
                </c:pt>
                <c:pt idx="98">
                  <c:v>43973</c:v>
                </c:pt>
                <c:pt idx="99">
                  <c:v>43977</c:v>
                </c:pt>
                <c:pt idx="100">
                  <c:v>43978</c:v>
                </c:pt>
                <c:pt idx="101">
                  <c:v>43979</c:v>
                </c:pt>
                <c:pt idx="102">
                  <c:v>43980</c:v>
                </c:pt>
                <c:pt idx="103">
                  <c:v>43983</c:v>
                </c:pt>
                <c:pt idx="104">
                  <c:v>43984</c:v>
                </c:pt>
                <c:pt idx="105">
                  <c:v>43985</c:v>
                </c:pt>
                <c:pt idx="106">
                  <c:v>43986</c:v>
                </c:pt>
                <c:pt idx="107">
                  <c:v>43987</c:v>
                </c:pt>
                <c:pt idx="108">
                  <c:v>43990</c:v>
                </c:pt>
                <c:pt idx="109">
                  <c:v>43991</c:v>
                </c:pt>
                <c:pt idx="110">
                  <c:v>43992</c:v>
                </c:pt>
                <c:pt idx="111">
                  <c:v>43993</c:v>
                </c:pt>
                <c:pt idx="112">
                  <c:v>43994</c:v>
                </c:pt>
                <c:pt idx="113">
                  <c:v>43997</c:v>
                </c:pt>
                <c:pt idx="114">
                  <c:v>43998</c:v>
                </c:pt>
                <c:pt idx="115">
                  <c:v>43999</c:v>
                </c:pt>
                <c:pt idx="116">
                  <c:v>44000</c:v>
                </c:pt>
                <c:pt idx="117">
                  <c:v>44001</c:v>
                </c:pt>
                <c:pt idx="118">
                  <c:v>44004</c:v>
                </c:pt>
                <c:pt idx="119">
                  <c:v>44005</c:v>
                </c:pt>
                <c:pt idx="120">
                  <c:v>44006</c:v>
                </c:pt>
                <c:pt idx="121">
                  <c:v>44007</c:v>
                </c:pt>
                <c:pt idx="122">
                  <c:v>44008</c:v>
                </c:pt>
                <c:pt idx="123">
                  <c:v>44011</c:v>
                </c:pt>
                <c:pt idx="124">
                  <c:v>44012</c:v>
                </c:pt>
                <c:pt idx="125">
                  <c:v>44013</c:v>
                </c:pt>
                <c:pt idx="126">
                  <c:v>44014</c:v>
                </c:pt>
                <c:pt idx="127">
                  <c:v>44018</c:v>
                </c:pt>
                <c:pt idx="128">
                  <c:v>44019</c:v>
                </c:pt>
                <c:pt idx="129">
                  <c:v>44020</c:v>
                </c:pt>
                <c:pt idx="130">
                  <c:v>44021</c:v>
                </c:pt>
                <c:pt idx="131">
                  <c:v>44022</c:v>
                </c:pt>
                <c:pt idx="132">
                  <c:v>44025</c:v>
                </c:pt>
                <c:pt idx="133">
                  <c:v>44026</c:v>
                </c:pt>
                <c:pt idx="134">
                  <c:v>44027</c:v>
                </c:pt>
                <c:pt idx="135">
                  <c:v>44028</c:v>
                </c:pt>
                <c:pt idx="136">
                  <c:v>44029</c:v>
                </c:pt>
                <c:pt idx="137">
                  <c:v>44032</c:v>
                </c:pt>
                <c:pt idx="138">
                  <c:v>44033</c:v>
                </c:pt>
                <c:pt idx="139">
                  <c:v>44034</c:v>
                </c:pt>
                <c:pt idx="140">
                  <c:v>44035</c:v>
                </c:pt>
                <c:pt idx="141">
                  <c:v>44036</c:v>
                </c:pt>
                <c:pt idx="142">
                  <c:v>44039</c:v>
                </c:pt>
                <c:pt idx="143">
                  <c:v>44040</c:v>
                </c:pt>
                <c:pt idx="144">
                  <c:v>44041</c:v>
                </c:pt>
                <c:pt idx="145">
                  <c:v>44042</c:v>
                </c:pt>
                <c:pt idx="146">
                  <c:v>44043</c:v>
                </c:pt>
                <c:pt idx="147">
                  <c:v>44046</c:v>
                </c:pt>
                <c:pt idx="148">
                  <c:v>44047</c:v>
                </c:pt>
                <c:pt idx="149">
                  <c:v>44048</c:v>
                </c:pt>
                <c:pt idx="150">
                  <c:v>44049</c:v>
                </c:pt>
                <c:pt idx="151">
                  <c:v>44050</c:v>
                </c:pt>
                <c:pt idx="152">
                  <c:v>44053</c:v>
                </c:pt>
                <c:pt idx="153">
                  <c:v>44054</c:v>
                </c:pt>
                <c:pt idx="154">
                  <c:v>44055</c:v>
                </c:pt>
                <c:pt idx="155">
                  <c:v>44056</c:v>
                </c:pt>
                <c:pt idx="156">
                  <c:v>44057</c:v>
                </c:pt>
                <c:pt idx="157">
                  <c:v>44060</c:v>
                </c:pt>
                <c:pt idx="158">
                  <c:v>44061</c:v>
                </c:pt>
                <c:pt idx="159">
                  <c:v>44062</c:v>
                </c:pt>
                <c:pt idx="160">
                  <c:v>44063</c:v>
                </c:pt>
                <c:pt idx="161">
                  <c:v>44064</c:v>
                </c:pt>
                <c:pt idx="162">
                  <c:v>44067</c:v>
                </c:pt>
                <c:pt idx="163">
                  <c:v>44068</c:v>
                </c:pt>
                <c:pt idx="164">
                  <c:v>44069</c:v>
                </c:pt>
                <c:pt idx="165">
                  <c:v>44070</c:v>
                </c:pt>
                <c:pt idx="166">
                  <c:v>44071</c:v>
                </c:pt>
                <c:pt idx="167">
                  <c:v>44074</c:v>
                </c:pt>
                <c:pt idx="168">
                  <c:v>44075</c:v>
                </c:pt>
                <c:pt idx="169">
                  <c:v>44076</c:v>
                </c:pt>
                <c:pt idx="170">
                  <c:v>44077</c:v>
                </c:pt>
                <c:pt idx="171">
                  <c:v>44078</c:v>
                </c:pt>
                <c:pt idx="172">
                  <c:v>44082</c:v>
                </c:pt>
                <c:pt idx="173">
                  <c:v>44083</c:v>
                </c:pt>
                <c:pt idx="174">
                  <c:v>44084</c:v>
                </c:pt>
                <c:pt idx="175">
                  <c:v>44085</c:v>
                </c:pt>
                <c:pt idx="176">
                  <c:v>44088</c:v>
                </c:pt>
                <c:pt idx="177">
                  <c:v>44089</c:v>
                </c:pt>
                <c:pt idx="178">
                  <c:v>44090</c:v>
                </c:pt>
                <c:pt idx="179">
                  <c:v>44091</c:v>
                </c:pt>
                <c:pt idx="180">
                  <c:v>44092</c:v>
                </c:pt>
                <c:pt idx="181">
                  <c:v>44095</c:v>
                </c:pt>
                <c:pt idx="182">
                  <c:v>44096</c:v>
                </c:pt>
                <c:pt idx="183">
                  <c:v>44097</c:v>
                </c:pt>
                <c:pt idx="184">
                  <c:v>44098</c:v>
                </c:pt>
                <c:pt idx="185">
                  <c:v>44099</c:v>
                </c:pt>
                <c:pt idx="186">
                  <c:v>44102</c:v>
                </c:pt>
                <c:pt idx="187">
                  <c:v>44103</c:v>
                </c:pt>
                <c:pt idx="188">
                  <c:v>44104</c:v>
                </c:pt>
                <c:pt idx="189">
                  <c:v>44105</c:v>
                </c:pt>
                <c:pt idx="190">
                  <c:v>44106</c:v>
                </c:pt>
                <c:pt idx="191">
                  <c:v>44109</c:v>
                </c:pt>
                <c:pt idx="192">
                  <c:v>44110</c:v>
                </c:pt>
                <c:pt idx="193">
                  <c:v>44111</c:v>
                </c:pt>
                <c:pt idx="194">
                  <c:v>44112</c:v>
                </c:pt>
                <c:pt idx="195">
                  <c:v>44113</c:v>
                </c:pt>
                <c:pt idx="196">
                  <c:v>44117</c:v>
                </c:pt>
                <c:pt idx="197">
                  <c:v>44118</c:v>
                </c:pt>
                <c:pt idx="198">
                  <c:v>44119</c:v>
                </c:pt>
                <c:pt idx="199">
                  <c:v>44120</c:v>
                </c:pt>
                <c:pt idx="200">
                  <c:v>44123</c:v>
                </c:pt>
                <c:pt idx="201">
                  <c:v>44124</c:v>
                </c:pt>
                <c:pt idx="202">
                  <c:v>44125</c:v>
                </c:pt>
                <c:pt idx="203">
                  <c:v>44126</c:v>
                </c:pt>
                <c:pt idx="204">
                  <c:v>44127</c:v>
                </c:pt>
                <c:pt idx="205">
                  <c:v>44130</c:v>
                </c:pt>
                <c:pt idx="206">
                  <c:v>44131</c:v>
                </c:pt>
                <c:pt idx="207">
                  <c:v>44132</c:v>
                </c:pt>
                <c:pt idx="208">
                  <c:v>44133</c:v>
                </c:pt>
                <c:pt idx="209">
                  <c:v>44134</c:v>
                </c:pt>
                <c:pt idx="210">
                  <c:v>44137</c:v>
                </c:pt>
                <c:pt idx="211">
                  <c:v>44138</c:v>
                </c:pt>
                <c:pt idx="212">
                  <c:v>44139</c:v>
                </c:pt>
                <c:pt idx="213">
                  <c:v>44140</c:v>
                </c:pt>
                <c:pt idx="214">
                  <c:v>44141</c:v>
                </c:pt>
                <c:pt idx="215">
                  <c:v>44144</c:v>
                </c:pt>
                <c:pt idx="216">
                  <c:v>44145</c:v>
                </c:pt>
                <c:pt idx="217">
                  <c:v>44147</c:v>
                </c:pt>
                <c:pt idx="218">
                  <c:v>44148</c:v>
                </c:pt>
                <c:pt idx="219">
                  <c:v>44151</c:v>
                </c:pt>
                <c:pt idx="220">
                  <c:v>44152</c:v>
                </c:pt>
                <c:pt idx="221">
                  <c:v>44153</c:v>
                </c:pt>
                <c:pt idx="222">
                  <c:v>44154</c:v>
                </c:pt>
                <c:pt idx="223">
                  <c:v>44155</c:v>
                </c:pt>
                <c:pt idx="224">
                  <c:v>44158</c:v>
                </c:pt>
                <c:pt idx="225">
                  <c:v>44159</c:v>
                </c:pt>
                <c:pt idx="226">
                  <c:v>44160</c:v>
                </c:pt>
                <c:pt idx="227">
                  <c:v>44162</c:v>
                </c:pt>
                <c:pt idx="228">
                  <c:v>44165</c:v>
                </c:pt>
                <c:pt idx="229">
                  <c:v>44166</c:v>
                </c:pt>
                <c:pt idx="230">
                  <c:v>44167</c:v>
                </c:pt>
                <c:pt idx="231">
                  <c:v>44168</c:v>
                </c:pt>
                <c:pt idx="232">
                  <c:v>44169</c:v>
                </c:pt>
                <c:pt idx="233">
                  <c:v>44172</c:v>
                </c:pt>
                <c:pt idx="234">
                  <c:v>44173</c:v>
                </c:pt>
                <c:pt idx="235">
                  <c:v>44174</c:v>
                </c:pt>
                <c:pt idx="236">
                  <c:v>44175</c:v>
                </c:pt>
                <c:pt idx="237">
                  <c:v>44176</c:v>
                </c:pt>
                <c:pt idx="238">
                  <c:v>44179</c:v>
                </c:pt>
                <c:pt idx="239">
                  <c:v>44180</c:v>
                </c:pt>
                <c:pt idx="240">
                  <c:v>44181</c:v>
                </c:pt>
                <c:pt idx="241">
                  <c:v>44182</c:v>
                </c:pt>
                <c:pt idx="242">
                  <c:v>44183</c:v>
                </c:pt>
                <c:pt idx="243">
                  <c:v>44186</c:v>
                </c:pt>
                <c:pt idx="244">
                  <c:v>44187</c:v>
                </c:pt>
                <c:pt idx="245">
                  <c:v>44188</c:v>
                </c:pt>
                <c:pt idx="246">
                  <c:v>44189</c:v>
                </c:pt>
                <c:pt idx="247">
                  <c:v>44193</c:v>
                </c:pt>
                <c:pt idx="248">
                  <c:v>44194</c:v>
                </c:pt>
                <c:pt idx="249">
                  <c:v>44195</c:v>
                </c:pt>
                <c:pt idx="250">
                  <c:v>44196</c:v>
                </c:pt>
                <c:pt idx="251">
                  <c:v>44200</c:v>
                </c:pt>
                <c:pt idx="252">
                  <c:v>44201</c:v>
                </c:pt>
                <c:pt idx="253">
                  <c:v>44202</c:v>
                </c:pt>
                <c:pt idx="254">
                  <c:v>44203</c:v>
                </c:pt>
                <c:pt idx="255">
                  <c:v>44204</c:v>
                </c:pt>
                <c:pt idx="256">
                  <c:v>44207</c:v>
                </c:pt>
                <c:pt idx="257">
                  <c:v>44208</c:v>
                </c:pt>
                <c:pt idx="258">
                  <c:v>44209</c:v>
                </c:pt>
                <c:pt idx="259">
                  <c:v>44210</c:v>
                </c:pt>
                <c:pt idx="260">
                  <c:v>44211</c:v>
                </c:pt>
                <c:pt idx="261">
                  <c:v>44215</c:v>
                </c:pt>
                <c:pt idx="262">
                  <c:v>44216</c:v>
                </c:pt>
                <c:pt idx="263">
                  <c:v>44217</c:v>
                </c:pt>
                <c:pt idx="264">
                  <c:v>44218</c:v>
                </c:pt>
                <c:pt idx="265">
                  <c:v>44221</c:v>
                </c:pt>
                <c:pt idx="266">
                  <c:v>44222</c:v>
                </c:pt>
                <c:pt idx="267">
                  <c:v>44223</c:v>
                </c:pt>
                <c:pt idx="268">
                  <c:v>44224</c:v>
                </c:pt>
                <c:pt idx="269">
                  <c:v>44225</c:v>
                </c:pt>
                <c:pt idx="270">
                  <c:v>44228</c:v>
                </c:pt>
                <c:pt idx="271">
                  <c:v>44229</c:v>
                </c:pt>
                <c:pt idx="272">
                  <c:v>44230</c:v>
                </c:pt>
                <c:pt idx="273">
                  <c:v>44231</c:v>
                </c:pt>
                <c:pt idx="274">
                  <c:v>44232</c:v>
                </c:pt>
                <c:pt idx="275">
                  <c:v>44235</c:v>
                </c:pt>
                <c:pt idx="276">
                  <c:v>44236</c:v>
                </c:pt>
                <c:pt idx="277">
                  <c:v>44237</c:v>
                </c:pt>
                <c:pt idx="278">
                  <c:v>44238</c:v>
                </c:pt>
                <c:pt idx="279">
                  <c:v>44239</c:v>
                </c:pt>
                <c:pt idx="280">
                  <c:v>44243</c:v>
                </c:pt>
                <c:pt idx="281">
                  <c:v>44244</c:v>
                </c:pt>
                <c:pt idx="282">
                  <c:v>44245</c:v>
                </c:pt>
                <c:pt idx="283">
                  <c:v>44246</c:v>
                </c:pt>
                <c:pt idx="284">
                  <c:v>44249</c:v>
                </c:pt>
                <c:pt idx="285">
                  <c:v>44250</c:v>
                </c:pt>
                <c:pt idx="286">
                  <c:v>44251</c:v>
                </c:pt>
                <c:pt idx="287">
                  <c:v>44252</c:v>
                </c:pt>
                <c:pt idx="288">
                  <c:v>44253</c:v>
                </c:pt>
                <c:pt idx="289">
                  <c:v>44256</c:v>
                </c:pt>
                <c:pt idx="290">
                  <c:v>44257</c:v>
                </c:pt>
                <c:pt idx="291">
                  <c:v>44258</c:v>
                </c:pt>
                <c:pt idx="292">
                  <c:v>44259</c:v>
                </c:pt>
                <c:pt idx="293">
                  <c:v>44260</c:v>
                </c:pt>
                <c:pt idx="294">
                  <c:v>44263</c:v>
                </c:pt>
                <c:pt idx="295">
                  <c:v>44264</c:v>
                </c:pt>
                <c:pt idx="296">
                  <c:v>44265</c:v>
                </c:pt>
                <c:pt idx="297">
                  <c:v>44266</c:v>
                </c:pt>
                <c:pt idx="298">
                  <c:v>44267</c:v>
                </c:pt>
                <c:pt idx="299">
                  <c:v>44270</c:v>
                </c:pt>
                <c:pt idx="300">
                  <c:v>44271</c:v>
                </c:pt>
                <c:pt idx="301">
                  <c:v>44272</c:v>
                </c:pt>
                <c:pt idx="302">
                  <c:v>44273</c:v>
                </c:pt>
                <c:pt idx="303">
                  <c:v>44274</c:v>
                </c:pt>
                <c:pt idx="304">
                  <c:v>44277</c:v>
                </c:pt>
                <c:pt idx="305">
                  <c:v>44278</c:v>
                </c:pt>
                <c:pt idx="306">
                  <c:v>44279</c:v>
                </c:pt>
                <c:pt idx="307">
                  <c:v>44280</c:v>
                </c:pt>
                <c:pt idx="308">
                  <c:v>44281</c:v>
                </c:pt>
                <c:pt idx="309">
                  <c:v>44284</c:v>
                </c:pt>
                <c:pt idx="310">
                  <c:v>44285</c:v>
                </c:pt>
                <c:pt idx="311">
                  <c:v>44286</c:v>
                </c:pt>
                <c:pt idx="312">
                  <c:v>44287</c:v>
                </c:pt>
                <c:pt idx="313">
                  <c:v>44288</c:v>
                </c:pt>
                <c:pt idx="314">
                  <c:v>44291</c:v>
                </c:pt>
                <c:pt idx="315">
                  <c:v>44292</c:v>
                </c:pt>
                <c:pt idx="316">
                  <c:v>44293</c:v>
                </c:pt>
                <c:pt idx="317">
                  <c:v>44294</c:v>
                </c:pt>
                <c:pt idx="318">
                  <c:v>44295</c:v>
                </c:pt>
                <c:pt idx="319">
                  <c:v>44298</c:v>
                </c:pt>
                <c:pt idx="320">
                  <c:v>44299</c:v>
                </c:pt>
                <c:pt idx="321">
                  <c:v>44300</c:v>
                </c:pt>
                <c:pt idx="322">
                  <c:v>44301</c:v>
                </c:pt>
                <c:pt idx="323">
                  <c:v>44302</c:v>
                </c:pt>
                <c:pt idx="324">
                  <c:v>44305</c:v>
                </c:pt>
                <c:pt idx="325">
                  <c:v>44306</c:v>
                </c:pt>
                <c:pt idx="326">
                  <c:v>44307</c:v>
                </c:pt>
                <c:pt idx="327">
                  <c:v>44308</c:v>
                </c:pt>
                <c:pt idx="328">
                  <c:v>44309</c:v>
                </c:pt>
                <c:pt idx="329">
                  <c:v>44312</c:v>
                </c:pt>
                <c:pt idx="330">
                  <c:v>44313</c:v>
                </c:pt>
                <c:pt idx="331">
                  <c:v>44314</c:v>
                </c:pt>
                <c:pt idx="332">
                  <c:v>44315</c:v>
                </c:pt>
                <c:pt idx="333">
                  <c:v>44316</c:v>
                </c:pt>
                <c:pt idx="334">
                  <c:v>44319</c:v>
                </c:pt>
                <c:pt idx="335">
                  <c:v>44320</c:v>
                </c:pt>
                <c:pt idx="336">
                  <c:v>44321</c:v>
                </c:pt>
                <c:pt idx="337">
                  <c:v>44322</c:v>
                </c:pt>
                <c:pt idx="338">
                  <c:v>44323</c:v>
                </c:pt>
                <c:pt idx="339">
                  <c:v>44326</c:v>
                </c:pt>
                <c:pt idx="340">
                  <c:v>44327</c:v>
                </c:pt>
                <c:pt idx="341">
                  <c:v>44328</c:v>
                </c:pt>
                <c:pt idx="342">
                  <c:v>44329</c:v>
                </c:pt>
                <c:pt idx="343">
                  <c:v>44330</c:v>
                </c:pt>
                <c:pt idx="344">
                  <c:v>44333</c:v>
                </c:pt>
                <c:pt idx="345">
                  <c:v>44334</c:v>
                </c:pt>
                <c:pt idx="346">
                  <c:v>44335</c:v>
                </c:pt>
                <c:pt idx="347">
                  <c:v>44336</c:v>
                </c:pt>
                <c:pt idx="348">
                  <c:v>44337</c:v>
                </c:pt>
                <c:pt idx="349">
                  <c:v>44340</c:v>
                </c:pt>
                <c:pt idx="350">
                  <c:v>44341</c:v>
                </c:pt>
                <c:pt idx="351">
                  <c:v>44342</c:v>
                </c:pt>
                <c:pt idx="352">
                  <c:v>44343</c:v>
                </c:pt>
                <c:pt idx="353">
                  <c:v>44344</c:v>
                </c:pt>
                <c:pt idx="354">
                  <c:v>44348</c:v>
                </c:pt>
                <c:pt idx="355">
                  <c:v>44349</c:v>
                </c:pt>
                <c:pt idx="356">
                  <c:v>44350</c:v>
                </c:pt>
                <c:pt idx="357">
                  <c:v>44351</c:v>
                </c:pt>
                <c:pt idx="358">
                  <c:v>44354</c:v>
                </c:pt>
                <c:pt idx="359">
                  <c:v>44355</c:v>
                </c:pt>
                <c:pt idx="360">
                  <c:v>44356</c:v>
                </c:pt>
                <c:pt idx="361">
                  <c:v>44357</c:v>
                </c:pt>
                <c:pt idx="362">
                  <c:v>44358</c:v>
                </c:pt>
                <c:pt idx="363">
                  <c:v>44361</c:v>
                </c:pt>
                <c:pt idx="364">
                  <c:v>44362</c:v>
                </c:pt>
                <c:pt idx="365">
                  <c:v>44363</c:v>
                </c:pt>
                <c:pt idx="366">
                  <c:v>44364</c:v>
                </c:pt>
                <c:pt idx="367">
                  <c:v>44365</c:v>
                </c:pt>
                <c:pt idx="368">
                  <c:v>44368</c:v>
                </c:pt>
                <c:pt idx="369">
                  <c:v>44369</c:v>
                </c:pt>
                <c:pt idx="370">
                  <c:v>44370</c:v>
                </c:pt>
                <c:pt idx="371">
                  <c:v>44371</c:v>
                </c:pt>
                <c:pt idx="372">
                  <c:v>44372</c:v>
                </c:pt>
                <c:pt idx="373">
                  <c:v>44375</c:v>
                </c:pt>
                <c:pt idx="374">
                  <c:v>44376</c:v>
                </c:pt>
                <c:pt idx="375">
                  <c:v>44377</c:v>
                </c:pt>
                <c:pt idx="376">
                  <c:v>44378</c:v>
                </c:pt>
                <c:pt idx="377">
                  <c:v>44379</c:v>
                </c:pt>
                <c:pt idx="378">
                  <c:v>44383</c:v>
                </c:pt>
                <c:pt idx="379">
                  <c:v>44384</c:v>
                </c:pt>
                <c:pt idx="380">
                  <c:v>44385</c:v>
                </c:pt>
                <c:pt idx="381">
                  <c:v>44386</c:v>
                </c:pt>
                <c:pt idx="382">
                  <c:v>44389</c:v>
                </c:pt>
                <c:pt idx="383">
                  <c:v>44390</c:v>
                </c:pt>
                <c:pt idx="384">
                  <c:v>44391</c:v>
                </c:pt>
                <c:pt idx="385">
                  <c:v>44392</c:v>
                </c:pt>
                <c:pt idx="386">
                  <c:v>44393</c:v>
                </c:pt>
                <c:pt idx="387">
                  <c:v>44396</c:v>
                </c:pt>
                <c:pt idx="388">
                  <c:v>44397</c:v>
                </c:pt>
                <c:pt idx="389">
                  <c:v>44398</c:v>
                </c:pt>
                <c:pt idx="390">
                  <c:v>44399</c:v>
                </c:pt>
                <c:pt idx="391">
                  <c:v>44400</c:v>
                </c:pt>
                <c:pt idx="392">
                  <c:v>44403</c:v>
                </c:pt>
                <c:pt idx="393">
                  <c:v>44404</c:v>
                </c:pt>
                <c:pt idx="394">
                  <c:v>44405</c:v>
                </c:pt>
                <c:pt idx="395">
                  <c:v>44406</c:v>
                </c:pt>
                <c:pt idx="396">
                  <c:v>44407</c:v>
                </c:pt>
                <c:pt idx="397">
                  <c:v>44410</c:v>
                </c:pt>
                <c:pt idx="398">
                  <c:v>44411</c:v>
                </c:pt>
                <c:pt idx="399">
                  <c:v>44412</c:v>
                </c:pt>
                <c:pt idx="400">
                  <c:v>44413</c:v>
                </c:pt>
                <c:pt idx="401">
                  <c:v>44414</c:v>
                </c:pt>
                <c:pt idx="402">
                  <c:v>44417</c:v>
                </c:pt>
                <c:pt idx="403">
                  <c:v>44418</c:v>
                </c:pt>
                <c:pt idx="404">
                  <c:v>44419</c:v>
                </c:pt>
                <c:pt idx="405">
                  <c:v>44420</c:v>
                </c:pt>
                <c:pt idx="406">
                  <c:v>44421</c:v>
                </c:pt>
                <c:pt idx="407">
                  <c:v>44424</c:v>
                </c:pt>
                <c:pt idx="408">
                  <c:v>44425</c:v>
                </c:pt>
                <c:pt idx="409">
                  <c:v>44426</c:v>
                </c:pt>
                <c:pt idx="410">
                  <c:v>44427</c:v>
                </c:pt>
                <c:pt idx="411">
                  <c:v>44428</c:v>
                </c:pt>
                <c:pt idx="412">
                  <c:v>44431</c:v>
                </c:pt>
                <c:pt idx="413">
                  <c:v>44432</c:v>
                </c:pt>
                <c:pt idx="414">
                  <c:v>44433</c:v>
                </c:pt>
                <c:pt idx="415">
                  <c:v>44434</c:v>
                </c:pt>
                <c:pt idx="416">
                  <c:v>44435</c:v>
                </c:pt>
                <c:pt idx="417">
                  <c:v>44438</c:v>
                </c:pt>
                <c:pt idx="418">
                  <c:v>44439</c:v>
                </c:pt>
                <c:pt idx="419">
                  <c:v>44440</c:v>
                </c:pt>
                <c:pt idx="420">
                  <c:v>44441</c:v>
                </c:pt>
                <c:pt idx="421">
                  <c:v>44442</c:v>
                </c:pt>
                <c:pt idx="422">
                  <c:v>44446</c:v>
                </c:pt>
                <c:pt idx="423">
                  <c:v>44447</c:v>
                </c:pt>
                <c:pt idx="424">
                  <c:v>44448</c:v>
                </c:pt>
                <c:pt idx="425">
                  <c:v>44449</c:v>
                </c:pt>
                <c:pt idx="426">
                  <c:v>44452</c:v>
                </c:pt>
                <c:pt idx="427">
                  <c:v>44453</c:v>
                </c:pt>
                <c:pt idx="428">
                  <c:v>44454</c:v>
                </c:pt>
                <c:pt idx="429">
                  <c:v>44455</c:v>
                </c:pt>
                <c:pt idx="430">
                  <c:v>44456</c:v>
                </c:pt>
                <c:pt idx="431">
                  <c:v>44459</c:v>
                </c:pt>
                <c:pt idx="432">
                  <c:v>44460</c:v>
                </c:pt>
                <c:pt idx="433">
                  <c:v>44461</c:v>
                </c:pt>
                <c:pt idx="434">
                  <c:v>44462</c:v>
                </c:pt>
                <c:pt idx="435">
                  <c:v>44463</c:v>
                </c:pt>
                <c:pt idx="436">
                  <c:v>44466</c:v>
                </c:pt>
                <c:pt idx="437">
                  <c:v>44467</c:v>
                </c:pt>
                <c:pt idx="438">
                  <c:v>44468</c:v>
                </c:pt>
                <c:pt idx="439">
                  <c:v>44469</c:v>
                </c:pt>
                <c:pt idx="440">
                  <c:v>44470</c:v>
                </c:pt>
                <c:pt idx="441">
                  <c:v>44473</c:v>
                </c:pt>
                <c:pt idx="442">
                  <c:v>44474</c:v>
                </c:pt>
                <c:pt idx="443">
                  <c:v>44475</c:v>
                </c:pt>
                <c:pt idx="444">
                  <c:v>44476</c:v>
                </c:pt>
                <c:pt idx="445">
                  <c:v>44477</c:v>
                </c:pt>
                <c:pt idx="446">
                  <c:v>44481</c:v>
                </c:pt>
                <c:pt idx="447">
                  <c:v>44482</c:v>
                </c:pt>
                <c:pt idx="448">
                  <c:v>44483</c:v>
                </c:pt>
                <c:pt idx="449">
                  <c:v>44484</c:v>
                </c:pt>
                <c:pt idx="450">
                  <c:v>44487</c:v>
                </c:pt>
                <c:pt idx="451">
                  <c:v>44488</c:v>
                </c:pt>
                <c:pt idx="452">
                  <c:v>44489</c:v>
                </c:pt>
                <c:pt idx="453">
                  <c:v>44490</c:v>
                </c:pt>
                <c:pt idx="454">
                  <c:v>44491</c:v>
                </c:pt>
                <c:pt idx="455">
                  <c:v>44494</c:v>
                </c:pt>
                <c:pt idx="456">
                  <c:v>44495</c:v>
                </c:pt>
                <c:pt idx="457">
                  <c:v>44496</c:v>
                </c:pt>
                <c:pt idx="458">
                  <c:v>44497</c:v>
                </c:pt>
                <c:pt idx="459">
                  <c:v>44498</c:v>
                </c:pt>
                <c:pt idx="460">
                  <c:v>44501</c:v>
                </c:pt>
                <c:pt idx="461">
                  <c:v>44502</c:v>
                </c:pt>
                <c:pt idx="462">
                  <c:v>44503</c:v>
                </c:pt>
                <c:pt idx="463">
                  <c:v>44504</c:v>
                </c:pt>
                <c:pt idx="464">
                  <c:v>44505</c:v>
                </c:pt>
                <c:pt idx="465">
                  <c:v>44508</c:v>
                </c:pt>
                <c:pt idx="466">
                  <c:v>44509</c:v>
                </c:pt>
                <c:pt idx="467">
                  <c:v>44510</c:v>
                </c:pt>
                <c:pt idx="468">
                  <c:v>44512</c:v>
                </c:pt>
                <c:pt idx="469">
                  <c:v>44515</c:v>
                </c:pt>
                <c:pt idx="470">
                  <c:v>44516</c:v>
                </c:pt>
                <c:pt idx="471">
                  <c:v>44517</c:v>
                </c:pt>
                <c:pt idx="472">
                  <c:v>44518</c:v>
                </c:pt>
                <c:pt idx="473">
                  <c:v>44519</c:v>
                </c:pt>
                <c:pt idx="474">
                  <c:v>44522</c:v>
                </c:pt>
                <c:pt idx="475">
                  <c:v>44523</c:v>
                </c:pt>
                <c:pt idx="476">
                  <c:v>44524</c:v>
                </c:pt>
                <c:pt idx="477">
                  <c:v>44526</c:v>
                </c:pt>
                <c:pt idx="478">
                  <c:v>44529</c:v>
                </c:pt>
                <c:pt idx="479">
                  <c:v>44530</c:v>
                </c:pt>
                <c:pt idx="480">
                  <c:v>44531</c:v>
                </c:pt>
                <c:pt idx="481">
                  <c:v>44532</c:v>
                </c:pt>
                <c:pt idx="482">
                  <c:v>44533</c:v>
                </c:pt>
                <c:pt idx="483">
                  <c:v>44536</c:v>
                </c:pt>
                <c:pt idx="484">
                  <c:v>44537</c:v>
                </c:pt>
                <c:pt idx="485">
                  <c:v>44538</c:v>
                </c:pt>
                <c:pt idx="486">
                  <c:v>44539</c:v>
                </c:pt>
                <c:pt idx="487">
                  <c:v>44540</c:v>
                </c:pt>
                <c:pt idx="488">
                  <c:v>44543</c:v>
                </c:pt>
                <c:pt idx="489">
                  <c:v>44544</c:v>
                </c:pt>
                <c:pt idx="490">
                  <c:v>44545</c:v>
                </c:pt>
                <c:pt idx="491">
                  <c:v>44546</c:v>
                </c:pt>
                <c:pt idx="492">
                  <c:v>44547</c:v>
                </c:pt>
                <c:pt idx="493">
                  <c:v>44550</c:v>
                </c:pt>
                <c:pt idx="494">
                  <c:v>44551</c:v>
                </c:pt>
                <c:pt idx="495">
                  <c:v>44552</c:v>
                </c:pt>
                <c:pt idx="496">
                  <c:v>44553</c:v>
                </c:pt>
                <c:pt idx="497">
                  <c:v>44557</c:v>
                </c:pt>
                <c:pt idx="498">
                  <c:v>44558</c:v>
                </c:pt>
                <c:pt idx="499">
                  <c:v>44559</c:v>
                </c:pt>
                <c:pt idx="500">
                  <c:v>44560</c:v>
                </c:pt>
                <c:pt idx="501">
                  <c:v>44561</c:v>
                </c:pt>
                <c:pt idx="502">
                  <c:v>44564</c:v>
                </c:pt>
                <c:pt idx="503">
                  <c:v>44565</c:v>
                </c:pt>
                <c:pt idx="504">
                  <c:v>44566</c:v>
                </c:pt>
                <c:pt idx="505">
                  <c:v>44567</c:v>
                </c:pt>
                <c:pt idx="506">
                  <c:v>44568</c:v>
                </c:pt>
                <c:pt idx="507">
                  <c:v>44571</c:v>
                </c:pt>
                <c:pt idx="508">
                  <c:v>44572</c:v>
                </c:pt>
                <c:pt idx="509">
                  <c:v>44573</c:v>
                </c:pt>
                <c:pt idx="510">
                  <c:v>44574</c:v>
                </c:pt>
                <c:pt idx="511">
                  <c:v>44575</c:v>
                </c:pt>
                <c:pt idx="512">
                  <c:v>44579</c:v>
                </c:pt>
                <c:pt idx="513">
                  <c:v>44580</c:v>
                </c:pt>
                <c:pt idx="514">
                  <c:v>44581</c:v>
                </c:pt>
                <c:pt idx="515">
                  <c:v>44582</c:v>
                </c:pt>
                <c:pt idx="516">
                  <c:v>44585</c:v>
                </c:pt>
                <c:pt idx="517">
                  <c:v>44586</c:v>
                </c:pt>
                <c:pt idx="518">
                  <c:v>44587</c:v>
                </c:pt>
                <c:pt idx="519">
                  <c:v>44588</c:v>
                </c:pt>
                <c:pt idx="520">
                  <c:v>44589</c:v>
                </c:pt>
                <c:pt idx="521">
                  <c:v>44592</c:v>
                </c:pt>
                <c:pt idx="522">
                  <c:v>44593</c:v>
                </c:pt>
                <c:pt idx="523">
                  <c:v>44594</c:v>
                </c:pt>
                <c:pt idx="524">
                  <c:v>44595</c:v>
                </c:pt>
                <c:pt idx="525">
                  <c:v>44596</c:v>
                </c:pt>
                <c:pt idx="526">
                  <c:v>44599</c:v>
                </c:pt>
                <c:pt idx="527">
                  <c:v>44600</c:v>
                </c:pt>
                <c:pt idx="528">
                  <c:v>44601</c:v>
                </c:pt>
                <c:pt idx="529">
                  <c:v>44602</c:v>
                </c:pt>
                <c:pt idx="530">
                  <c:v>44603</c:v>
                </c:pt>
                <c:pt idx="531">
                  <c:v>44606</c:v>
                </c:pt>
                <c:pt idx="532">
                  <c:v>44607</c:v>
                </c:pt>
                <c:pt idx="533">
                  <c:v>44608</c:v>
                </c:pt>
                <c:pt idx="534">
                  <c:v>44609</c:v>
                </c:pt>
                <c:pt idx="535">
                  <c:v>44610</c:v>
                </c:pt>
                <c:pt idx="536">
                  <c:v>44614</c:v>
                </c:pt>
                <c:pt idx="537">
                  <c:v>44615</c:v>
                </c:pt>
                <c:pt idx="538">
                  <c:v>44616</c:v>
                </c:pt>
                <c:pt idx="539">
                  <c:v>44617</c:v>
                </c:pt>
                <c:pt idx="540">
                  <c:v>44620</c:v>
                </c:pt>
                <c:pt idx="541">
                  <c:v>44621</c:v>
                </c:pt>
                <c:pt idx="542">
                  <c:v>44622</c:v>
                </c:pt>
                <c:pt idx="543">
                  <c:v>44623</c:v>
                </c:pt>
                <c:pt idx="544">
                  <c:v>44624</c:v>
                </c:pt>
                <c:pt idx="545">
                  <c:v>44627</c:v>
                </c:pt>
                <c:pt idx="546">
                  <c:v>44628</c:v>
                </c:pt>
                <c:pt idx="547">
                  <c:v>44629</c:v>
                </c:pt>
                <c:pt idx="548">
                  <c:v>44630</c:v>
                </c:pt>
                <c:pt idx="549">
                  <c:v>44631</c:v>
                </c:pt>
                <c:pt idx="550">
                  <c:v>44634</c:v>
                </c:pt>
                <c:pt idx="551">
                  <c:v>44635</c:v>
                </c:pt>
                <c:pt idx="552">
                  <c:v>44636</c:v>
                </c:pt>
                <c:pt idx="553">
                  <c:v>44637</c:v>
                </c:pt>
                <c:pt idx="554">
                  <c:v>44638</c:v>
                </c:pt>
                <c:pt idx="555">
                  <c:v>44641</c:v>
                </c:pt>
                <c:pt idx="556">
                  <c:v>44642</c:v>
                </c:pt>
                <c:pt idx="557">
                  <c:v>44643</c:v>
                </c:pt>
                <c:pt idx="558">
                  <c:v>44644</c:v>
                </c:pt>
                <c:pt idx="559">
                  <c:v>44645</c:v>
                </c:pt>
                <c:pt idx="560">
                  <c:v>44648</c:v>
                </c:pt>
                <c:pt idx="561">
                  <c:v>44649</c:v>
                </c:pt>
                <c:pt idx="562">
                  <c:v>44650</c:v>
                </c:pt>
                <c:pt idx="563">
                  <c:v>44651</c:v>
                </c:pt>
                <c:pt idx="564">
                  <c:v>44652</c:v>
                </c:pt>
                <c:pt idx="565">
                  <c:v>44655</c:v>
                </c:pt>
                <c:pt idx="566">
                  <c:v>44656</c:v>
                </c:pt>
                <c:pt idx="567">
                  <c:v>44657</c:v>
                </c:pt>
                <c:pt idx="568">
                  <c:v>44658</c:v>
                </c:pt>
                <c:pt idx="569">
                  <c:v>44659</c:v>
                </c:pt>
                <c:pt idx="570">
                  <c:v>44662</c:v>
                </c:pt>
                <c:pt idx="571">
                  <c:v>44663</c:v>
                </c:pt>
                <c:pt idx="572">
                  <c:v>44664</c:v>
                </c:pt>
                <c:pt idx="573">
                  <c:v>44665</c:v>
                </c:pt>
                <c:pt idx="574">
                  <c:v>44669</c:v>
                </c:pt>
                <c:pt idx="575">
                  <c:v>44670</c:v>
                </c:pt>
                <c:pt idx="576">
                  <c:v>44671</c:v>
                </c:pt>
                <c:pt idx="577">
                  <c:v>44672</c:v>
                </c:pt>
                <c:pt idx="578">
                  <c:v>44673</c:v>
                </c:pt>
                <c:pt idx="579">
                  <c:v>44676</c:v>
                </c:pt>
                <c:pt idx="580">
                  <c:v>44677</c:v>
                </c:pt>
                <c:pt idx="581">
                  <c:v>44678</c:v>
                </c:pt>
                <c:pt idx="582">
                  <c:v>44679</c:v>
                </c:pt>
                <c:pt idx="583">
                  <c:v>44680</c:v>
                </c:pt>
                <c:pt idx="584">
                  <c:v>44683</c:v>
                </c:pt>
                <c:pt idx="585">
                  <c:v>44684</c:v>
                </c:pt>
                <c:pt idx="586">
                  <c:v>44685</c:v>
                </c:pt>
                <c:pt idx="587">
                  <c:v>44686</c:v>
                </c:pt>
                <c:pt idx="588">
                  <c:v>44687</c:v>
                </c:pt>
                <c:pt idx="589">
                  <c:v>44690</c:v>
                </c:pt>
                <c:pt idx="590">
                  <c:v>44691</c:v>
                </c:pt>
                <c:pt idx="591">
                  <c:v>44692</c:v>
                </c:pt>
                <c:pt idx="592">
                  <c:v>44693</c:v>
                </c:pt>
                <c:pt idx="593">
                  <c:v>44694</c:v>
                </c:pt>
                <c:pt idx="594">
                  <c:v>44697</c:v>
                </c:pt>
                <c:pt idx="595">
                  <c:v>44698</c:v>
                </c:pt>
                <c:pt idx="596">
                  <c:v>44699</c:v>
                </c:pt>
                <c:pt idx="597">
                  <c:v>44700</c:v>
                </c:pt>
                <c:pt idx="598">
                  <c:v>44701</c:v>
                </c:pt>
                <c:pt idx="599">
                  <c:v>44704</c:v>
                </c:pt>
                <c:pt idx="600">
                  <c:v>44705</c:v>
                </c:pt>
                <c:pt idx="601">
                  <c:v>44706</c:v>
                </c:pt>
                <c:pt idx="602">
                  <c:v>44707</c:v>
                </c:pt>
                <c:pt idx="603">
                  <c:v>44708</c:v>
                </c:pt>
                <c:pt idx="604">
                  <c:v>44712</c:v>
                </c:pt>
                <c:pt idx="605">
                  <c:v>44713</c:v>
                </c:pt>
                <c:pt idx="606">
                  <c:v>44714</c:v>
                </c:pt>
                <c:pt idx="607">
                  <c:v>44715</c:v>
                </c:pt>
                <c:pt idx="608">
                  <c:v>44718</c:v>
                </c:pt>
                <c:pt idx="609">
                  <c:v>44719</c:v>
                </c:pt>
                <c:pt idx="610">
                  <c:v>44720</c:v>
                </c:pt>
                <c:pt idx="611">
                  <c:v>44721</c:v>
                </c:pt>
                <c:pt idx="612">
                  <c:v>44722</c:v>
                </c:pt>
                <c:pt idx="613">
                  <c:v>44725</c:v>
                </c:pt>
                <c:pt idx="614">
                  <c:v>44726</c:v>
                </c:pt>
                <c:pt idx="615">
                  <c:v>44727</c:v>
                </c:pt>
                <c:pt idx="616">
                  <c:v>44728</c:v>
                </c:pt>
                <c:pt idx="617">
                  <c:v>44729</c:v>
                </c:pt>
                <c:pt idx="618">
                  <c:v>44733</c:v>
                </c:pt>
                <c:pt idx="619">
                  <c:v>44734</c:v>
                </c:pt>
                <c:pt idx="620">
                  <c:v>44735</c:v>
                </c:pt>
                <c:pt idx="621">
                  <c:v>44736</c:v>
                </c:pt>
                <c:pt idx="622">
                  <c:v>44739</c:v>
                </c:pt>
                <c:pt idx="623">
                  <c:v>44740</c:v>
                </c:pt>
                <c:pt idx="624">
                  <c:v>44741</c:v>
                </c:pt>
                <c:pt idx="625">
                  <c:v>44742</c:v>
                </c:pt>
                <c:pt idx="626">
                  <c:v>44743</c:v>
                </c:pt>
                <c:pt idx="627">
                  <c:v>44747</c:v>
                </c:pt>
                <c:pt idx="628">
                  <c:v>44748</c:v>
                </c:pt>
                <c:pt idx="629">
                  <c:v>44749</c:v>
                </c:pt>
                <c:pt idx="630">
                  <c:v>44750</c:v>
                </c:pt>
                <c:pt idx="631">
                  <c:v>44753</c:v>
                </c:pt>
                <c:pt idx="632">
                  <c:v>44754</c:v>
                </c:pt>
                <c:pt idx="633">
                  <c:v>44755</c:v>
                </c:pt>
                <c:pt idx="634">
                  <c:v>44756</c:v>
                </c:pt>
                <c:pt idx="635">
                  <c:v>44757</c:v>
                </c:pt>
                <c:pt idx="636">
                  <c:v>44760</c:v>
                </c:pt>
                <c:pt idx="637">
                  <c:v>44761</c:v>
                </c:pt>
                <c:pt idx="638">
                  <c:v>44762</c:v>
                </c:pt>
                <c:pt idx="639">
                  <c:v>44763</c:v>
                </c:pt>
                <c:pt idx="640">
                  <c:v>44764</c:v>
                </c:pt>
                <c:pt idx="641">
                  <c:v>44767</c:v>
                </c:pt>
                <c:pt idx="642">
                  <c:v>44768</c:v>
                </c:pt>
                <c:pt idx="643">
                  <c:v>44769</c:v>
                </c:pt>
                <c:pt idx="644">
                  <c:v>44770</c:v>
                </c:pt>
                <c:pt idx="645">
                  <c:v>44771</c:v>
                </c:pt>
                <c:pt idx="646">
                  <c:v>44774</c:v>
                </c:pt>
                <c:pt idx="647">
                  <c:v>44775</c:v>
                </c:pt>
                <c:pt idx="648">
                  <c:v>44776</c:v>
                </c:pt>
                <c:pt idx="649">
                  <c:v>44777</c:v>
                </c:pt>
                <c:pt idx="650">
                  <c:v>44778</c:v>
                </c:pt>
                <c:pt idx="651">
                  <c:v>44781</c:v>
                </c:pt>
                <c:pt idx="652">
                  <c:v>44782</c:v>
                </c:pt>
                <c:pt idx="653">
                  <c:v>44783</c:v>
                </c:pt>
                <c:pt idx="654">
                  <c:v>44784</c:v>
                </c:pt>
                <c:pt idx="655">
                  <c:v>44785</c:v>
                </c:pt>
                <c:pt idx="656">
                  <c:v>44788</c:v>
                </c:pt>
                <c:pt idx="657">
                  <c:v>44789</c:v>
                </c:pt>
                <c:pt idx="658">
                  <c:v>44790</c:v>
                </c:pt>
                <c:pt idx="659">
                  <c:v>44791</c:v>
                </c:pt>
                <c:pt idx="660">
                  <c:v>44792</c:v>
                </c:pt>
                <c:pt idx="661">
                  <c:v>44795</c:v>
                </c:pt>
                <c:pt idx="662">
                  <c:v>44796</c:v>
                </c:pt>
                <c:pt idx="663">
                  <c:v>44797</c:v>
                </c:pt>
                <c:pt idx="664">
                  <c:v>44798</c:v>
                </c:pt>
                <c:pt idx="665">
                  <c:v>44799</c:v>
                </c:pt>
                <c:pt idx="666">
                  <c:v>44802</c:v>
                </c:pt>
                <c:pt idx="667">
                  <c:v>44803</c:v>
                </c:pt>
                <c:pt idx="668">
                  <c:v>44804</c:v>
                </c:pt>
                <c:pt idx="669">
                  <c:v>44805</c:v>
                </c:pt>
                <c:pt idx="670">
                  <c:v>44806</c:v>
                </c:pt>
                <c:pt idx="671">
                  <c:v>44810</c:v>
                </c:pt>
                <c:pt idx="672">
                  <c:v>44811</c:v>
                </c:pt>
                <c:pt idx="673">
                  <c:v>44812</c:v>
                </c:pt>
                <c:pt idx="674">
                  <c:v>44813</c:v>
                </c:pt>
                <c:pt idx="675">
                  <c:v>44816</c:v>
                </c:pt>
                <c:pt idx="676">
                  <c:v>44817</c:v>
                </c:pt>
                <c:pt idx="677">
                  <c:v>44818</c:v>
                </c:pt>
                <c:pt idx="678">
                  <c:v>44819</c:v>
                </c:pt>
                <c:pt idx="679">
                  <c:v>44820</c:v>
                </c:pt>
                <c:pt idx="680">
                  <c:v>44823</c:v>
                </c:pt>
                <c:pt idx="681">
                  <c:v>44824</c:v>
                </c:pt>
                <c:pt idx="682">
                  <c:v>44825</c:v>
                </c:pt>
                <c:pt idx="683">
                  <c:v>44826</c:v>
                </c:pt>
                <c:pt idx="684">
                  <c:v>44827</c:v>
                </c:pt>
                <c:pt idx="685">
                  <c:v>44830</c:v>
                </c:pt>
                <c:pt idx="686">
                  <c:v>44831</c:v>
                </c:pt>
                <c:pt idx="687">
                  <c:v>44832</c:v>
                </c:pt>
                <c:pt idx="688">
                  <c:v>44833</c:v>
                </c:pt>
                <c:pt idx="689">
                  <c:v>44834</c:v>
                </c:pt>
                <c:pt idx="690">
                  <c:v>44837</c:v>
                </c:pt>
                <c:pt idx="691">
                  <c:v>44838</c:v>
                </c:pt>
                <c:pt idx="692">
                  <c:v>44839</c:v>
                </c:pt>
                <c:pt idx="693">
                  <c:v>44840</c:v>
                </c:pt>
                <c:pt idx="694">
                  <c:v>44841</c:v>
                </c:pt>
                <c:pt idx="695">
                  <c:v>44845</c:v>
                </c:pt>
                <c:pt idx="696">
                  <c:v>44846</c:v>
                </c:pt>
                <c:pt idx="697">
                  <c:v>44847</c:v>
                </c:pt>
                <c:pt idx="698">
                  <c:v>44848</c:v>
                </c:pt>
                <c:pt idx="699">
                  <c:v>44851</c:v>
                </c:pt>
                <c:pt idx="700">
                  <c:v>44852</c:v>
                </c:pt>
                <c:pt idx="701">
                  <c:v>44853</c:v>
                </c:pt>
                <c:pt idx="702">
                  <c:v>44854</c:v>
                </c:pt>
                <c:pt idx="703">
                  <c:v>44855</c:v>
                </c:pt>
                <c:pt idx="704">
                  <c:v>44858</c:v>
                </c:pt>
                <c:pt idx="705">
                  <c:v>44859</c:v>
                </c:pt>
                <c:pt idx="706">
                  <c:v>44860</c:v>
                </c:pt>
                <c:pt idx="707">
                  <c:v>44861</c:v>
                </c:pt>
                <c:pt idx="708">
                  <c:v>44862</c:v>
                </c:pt>
                <c:pt idx="709">
                  <c:v>44865</c:v>
                </c:pt>
                <c:pt idx="710">
                  <c:v>44866</c:v>
                </c:pt>
                <c:pt idx="711">
                  <c:v>44867</c:v>
                </c:pt>
                <c:pt idx="712">
                  <c:v>44868</c:v>
                </c:pt>
                <c:pt idx="713">
                  <c:v>44869</c:v>
                </c:pt>
                <c:pt idx="714">
                  <c:v>44872</c:v>
                </c:pt>
                <c:pt idx="715">
                  <c:v>44873</c:v>
                </c:pt>
                <c:pt idx="716">
                  <c:v>44874</c:v>
                </c:pt>
                <c:pt idx="717">
                  <c:v>44875</c:v>
                </c:pt>
                <c:pt idx="718">
                  <c:v>44879</c:v>
                </c:pt>
                <c:pt idx="719">
                  <c:v>44880</c:v>
                </c:pt>
                <c:pt idx="720">
                  <c:v>44881</c:v>
                </c:pt>
                <c:pt idx="721">
                  <c:v>44882</c:v>
                </c:pt>
                <c:pt idx="722">
                  <c:v>44883</c:v>
                </c:pt>
                <c:pt idx="723">
                  <c:v>44886</c:v>
                </c:pt>
                <c:pt idx="724">
                  <c:v>44887</c:v>
                </c:pt>
                <c:pt idx="725">
                  <c:v>44888</c:v>
                </c:pt>
                <c:pt idx="726">
                  <c:v>44890</c:v>
                </c:pt>
                <c:pt idx="727">
                  <c:v>44893</c:v>
                </c:pt>
                <c:pt idx="728">
                  <c:v>44894</c:v>
                </c:pt>
                <c:pt idx="729">
                  <c:v>44895</c:v>
                </c:pt>
                <c:pt idx="730">
                  <c:v>44896</c:v>
                </c:pt>
                <c:pt idx="731">
                  <c:v>44897</c:v>
                </c:pt>
                <c:pt idx="732">
                  <c:v>44900</c:v>
                </c:pt>
                <c:pt idx="733">
                  <c:v>44901</c:v>
                </c:pt>
                <c:pt idx="734">
                  <c:v>44902</c:v>
                </c:pt>
                <c:pt idx="735">
                  <c:v>44903</c:v>
                </c:pt>
                <c:pt idx="736">
                  <c:v>44904</c:v>
                </c:pt>
                <c:pt idx="737">
                  <c:v>44907</c:v>
                </c:pt>
                <c:pt idx="738">
                  <c:v>44908</c:v>
                </c:pt>
                <c:pt idx="739">
                  <c:v>44909</c:v>
                </c:pt>
                <c:pt idx="740">
                  <c:v>44910</c:v>
                </c:pt>
                <c:pt idx="741">
                  <c:v>44911</c:v>
                </c:pt>
                <c:pt idx="742">
                  <c:v>44914</c:v>
                </c:pt>
                <c:pt idx="743">
                  <c:v>44915</c:v>
                </c:pt>
                <c:pt idx="744">
                  <c:v>44916</c:v>
                </c:pt>
                <c:pt idx="745">
                  <c:v>44917</c:v>
                </c:pt>
                <c:pt idx="746">
                  <c:v>44918</c:v>
                </c:pt>
                <c:pt idx="747">
                  <c:v>44922</c:v>
                </c:pt>
                <c:pt idx="748">
                  <c:v>44923</c:v>
                </c:pt>
                <c:pt idx="749">
                  <c:v>44924</c:v>
                </c:pt>
                <c:pt idx="750">
                  <c:v>44925</c:v>
                </c:pt>
                <c:pt idx="751">
                  <c:v>44929</c:v>
                </c:pt>
                <c:pt idx="752">
                  <c:v>44930</c:v>
                </c:pt>
                <c:pt idx="753">
                  <c:v>44931</c:v>
                </c:pt>
                <c:pt idx="754">
                  <c:v>44932</c:v>
                </c:pt>
                <c:pt idx="755">
                  <c:v>44935</c:v>
                </c:pt>
                <c:pt idx="756">
                  <c:v>44936</c:v>
                </c:pt>
                <c:pt idx="757">
                  <c:v>44937</c:v>
                </c:pt>
                <c:pt idx="758">
                  <c:v>44938</c:v>
                </c:pt>
                <c:pt idx="759">
                  <c:v>44939</c:v>
                </c:pt>
                <c:pt idx="760">
                  <c:v>44943</c:v>
                </c:pt>
                <c:pt idx="761">
                  <c:v>44944</c:v>
                </c:pt>
                <c:pt idx="762">
                  <c:v>44945</c:v>
                </c:pt>
                <c:pt idx="763">
                  <c:v>44946</c:v>
                </c:pt>
                <c:pt idx="764">
                  <c:v>44949</c:v>
                </c:pt>
                <c:pt idx="765">
                  <c:v>44950</c:v>
                </c:pt>
                <c:pt idx="766">
                  <c:v>44951</c:v>
                </c:pt>
                <c:pt idx="767">
                  <c:v>44952</c:v>
                </c:pt>
                <c:pt idx="768">
                  <c:v>44953</c:v>
                </c:pt>
                <c:pt idx="769">
                  <c:v>44956</c:v>
                </c:pt>
                <c:pt idx="770">
                  <c:v>44957</c:v>
                </c:pt>
                <c:pt idx="771">
                  <c:v>44958</c:v>
                </c:pt>
                <c:pt idx="772">
                  <c:v>44959</c:v>
                </c:pt>
                <c:pt idx="773">
                  <c:v>44960</c:v>
                </c:pt>
                <c:pt idx="774">
                  <c:v>44963</c:v>
                </c:pt>
                <c:pt idx="775">
                  <c:v>44964</c:v>
                </c:pt>
                <c:pt idx="776">
                  <c:v>44965</c:v>
                </c:pt>
                <c:pt idx="777">
                  <c:v>44966</c:v>
                </c:pt>
                <c:pt idx="778">
                  <c:v>44967</c:v>
                </c:pt>
                <c:pt idx="779">
                  <c:v>44970</c:v>
                </c:pt>
                <c:pt idx="780">
                  <c:v>44971</c:v>
                </c:pt>
                <c:pt idx="781">
                  <c:v>44972</c:v>
                </c:pt>
                <c:pt idx="782">
                  <c:v>44973</c:v>
                </c:pt>
                <c:pt idx="783">
                  <c:v>44974</c:v>
                </c:pt>
                <c:pt idx="784">
                  <c:v>44978</c:v>
                </c:pt>
                <c:pt idx="785">
                  <c:v>44979</c:v>
                </c:pt>
                <c:pt idx="786">
                  <c:v>44980</c:v>
                </c:pt>
                <c:pt idx="787">
                  <c:v>44981</c:v>
                </c:pt>
                <c:pt idx="788">
                  <c:v>44984</c:v>
                </c:pt>
                <c:pt idx="789">
                  <c:v>44985</c:v>
                </c:pt>
                <c:pt idx="790">
                  <c:v>44986</c:v>
                </c:pt>
                <c:pt idx="791">
                  <c:v>44987</c:v>
                </c:pt>
                <c:pt idx="792">
                  <c:v>44988</c:v>
                </c:pt>
                <c:pt idx="793">
                  <c:v>44991</c:v>
                </c:pt>
                <c:pt idx="794">
                  <c:v>44992</c:v>
                </c:pt>
                <c:pt idx="795">
                  <c:v>44993</c:v>
                </c:pt>
                <c:pt idx="796">
                  <c:v>44994</c:v>
                </c:pt>
                <c:pt idx="797">
                  <c:v>44995</c:v>
                </c:pt>
                <c:pt idx="798">
                  <c:v>44998</c:v>
                </c:pt>
                <c:pt idx="799">
                  <c:v>44999</c:v>
                </c:pt>
                <c:pt idx="800">
                  <c:v>45000</c:v>
                </c:pt>
                <c:pt idx="801">
                  <c:v>45001</c:v>
                </c:pt>
                <c:pt idx="802">
                  <c:v>45002</c:v>
                </c:pt>
                <c:pt idx="803">
                  <c:v>45005</c:v>
                </c:pt>
                <c:pt idx="804">
                  <c:v>45006</c:v>
                </c:pt>
                <c:pt idx="805">
                  <c:v>45007</c:v>
                </c:pt>
                <c:pt idx="806">
                  <c:v>45008</c:v>
                </c:pt>
                <c:pt idx="807">
                  <c:v>45009</c:v>
                </c:pt>
                <c:pt idx="808">
                  <c:v>45012</c:v>
                </c:pt>
                <c:pt idx="809">
                  <c:v>45013</c:v>
                </c:pt>
                <c:pt idx="810">
                  <c:v>45014</c:v>
                </c:pt>
                <c:pt idx="811">
                  <c:v>45015</c:v>
                </c:pt>
                <c:pt idx="812">
                  <c:v>45016</c:v>
                </c:pt>
                <c:pt idx="813">
                  <c:v>45019</c:v>
                </c:pt>
                <c:pt idx="814">
                  <c:v>45020</c:v>
                </c:pt>
                <c:pt idx="815">
                  <c:v>45021</c:v>
                </c:pt>
                <c:pt idx="816">
                  <c:v>45022</c:v>
                </c:pt>
                <c:pt idx="817">
                  <c:v>45023</c:v>
                </c:pt>
                <c:pt idx="818">
                  <c:v>45026</c:v>
                </c:pt>
                <c:pt idx="819">
                  <c:v>45027</c:v>
                </c:pt>
                <c:pt idx="820">
                  <c:v>45028</c:v>
                </c:pt>
                <c:pt idx="821">
                  <c:v>45029</c:v>
                </c:pt>
                <c:pt idx="822">
                  <c:v>45030</c:v>
                </c:pt>
                <c:pt idx="823">
                  <c:v>45033</c:v>
                </c:pt>
                <c:pt idx="824">
                  <c:v>45034</c:v>
                </c:pt>
                <c:pt idx="825">
                  <c:v>45035</c:v>
                </c:pt>
                <c:pt idx="826">
                  <c:v>45036</c:v>
                </c:pt>
                <c:pt idx="827">
                  <c:v>45037</c:v>
                </c:pt>
                <c:pt idx="828">
                  <c:v>45040</c:v>
                </c:pt>
                <c:pt idx="829">
                  <c:v>45041</c:v>
                </c:pt>
                <c:pt idx="830">
                  <c:v>45042</c:v>
                </c:pt>
                <c:pt idx="831">
                  <c:v>45043</c:v>
                </c:pt>
                <c:pt idx="832">
                  <c:v>45044</c:v>
                </c:pt>
                <c:pt idx="833">
                  <c:v>45047</c:v>
                </c:pt>
                <c:pt idx="834">
                  <c:v>45048</c:v>
                </c:pt>
                <c:pt idx="835">
                  <c:v>45049</c:v>
                </c:pt>
                <c:pt idx="836">
                  <c:v>45050</c:v>
                </c:pt>
                <c:pt idx="837">
                  <c:v>45051</c:v>
                </c:pt>
                <c:pt idx="838">
                  <c:v>45054</c:v>
                </c:pt>
                <c:pt idx="839">
                  <c:v>45055</c:v>
                </c:pt>
                <c:pt idx="840">
                  <c:v>45056</c:v>
                </c:pt>
                <c:pt idx="841">
                  <c:v>45057</c:v>
                </c:pt>
                <c:pt idx="842">
                  <c:v>45058</c:v>
                </c:pt>
                <c:pt idx="843">
                  <c:v>45061</c:v>
                </c:pt>
                <c:pt idx="844">
                  <c:v>45062</c:v>
                </c:pt>
                <c:pt idx="845">
                  <c:v>45063</c:v>
                </c:pt>
                <c:pt idx="846">
                  <c:v>45064</c:v>
                </c:pt>
                <c:pt idx="847">
                  <c:v>45065</c:v>
                </c:pt>
                <c:pt idx="848">
                  <c:v>45068</c:v>
                </c:pt>
                <c:pt idx="849">
                  <c:v>45069</c:v>
                </c:pt>
                <c:pt idx="850">
                  <c:v>45070</c:v>
                </c:pt>
                <c:pt idx="851">
                  <c:v>45071</c:v>
                </c:pt>
                <c:pt idx="852">
                  <c:v>45072</c:v>
                </c:pt>
                <c:pt idx="853">
                  <c:v>45076</c:v>
                </c:pt>
                <c:pt idx="854">
                  <c:v>45077</c:v>
                </c:pt>
                <c:pt idx="855">
                  <c:v>45078</c:v>
                </c:pt>
                <c:pt idx="856">
                  <c:v>45079</c:v>
                </c:pt>
                <c:pt idx="857">
                  <c:v>45082</c:v>
                </c:pt>
                <c:pt idx="858">
                  <c:v>45083</c:v>
                </c:pt>
                <c:pt idx="859">
                  <c:v>45084</c:v>
                </c:pt>
                <c:pt idx="860">
                  <c:v>45085</c:v>
                </c:pt>
                <c:pt idx="861">
                  <c:v>45086</c:v>
                </c:pt>
                <c:pt idx="862">
                  <c:v>45089</c:v>
                </c:pt>
                <c:pt idx="863">
                  <c:v>45090</c:v>
                </c:pt>
                <c:pt idx="864">
                  <c:v>45091</c:v>
                </c:pt>
                <c:pt idx="865">
                  <c:v>45092</c:v>
                </c:pt>
                <c:pt idx="866">
                  <c:v>45093</c:v>
                </c:pt>
                <c:pt idx="867">
                  <c:v>45097</c:v>
                </c:pt>
                <c:pt idx="868">
                  <c:v>45098</c:v>
                </c:pt>
                <c:pt idx="869">
                  <c:v>45099</c:v>
                </c:pt>
                <c:pt idx="870">
                  <c:v>45100</c:v>
                </c:pt>
                <c:pt idx="871">
                  <c:v>45103</c:v>
                </c:pt>
                <c:pt idx="872">
                  <c:v>45104</c:v>
                </c:pt>
                <c:pt idx="873">
                  <c:v>45105</c:v>
                </c:pt>
                <c:pt idx="874">
                  <c:v>45106</c:v>
                </c:pt>
                <c:pt idx="875">
                  <c:v>45107</c:v>
                </c:pt>
                <c:pt idx="876">
                  <c:v>45110</c:v>
                </c:pt>
                <c:pt idx="877">
                  <c:v>45112</c:v>
                </c:pt>
                <c:pt idx="878">
                  <c:v>45113</c:v>
                </c:pt>
                <c:pt idx="879">
                  <c:v>45114</c:v>
                </c:pt>
                <c:pt idx="880">
                  <c:v>45117</c:v>
                </c:pt>
                <c:pt idx="881">
                  <c:v>45118</c:v>
                </c:pt>
                <c:pt idx="882">
                  <c:v>45119</c:v>
                </c:pt>
                <c:pt idx="883">
                  <c:v>45120</c:v>
                </c:pt>
                <c:pt idx="884">
                  <c:v>45121</c:v>
                </c:pt>
                <c:pt idx="885">
                  <c:v>45124</c:v>
                </c:pt>
                <c:pt idx="886">
                  <c:v>45125</c:v>
                </c:pt>
                <c:pt idx="887">
                  <c:v>45126</c:v>
                </c:pt>
                <c:pt idx="888">
                  <c:v>45127</c:v>
                </c:pt>
                <c:pt idx="889">
                  <c:v>45128</c:v>
                </c:pt>
                <c:pt idx="890">
                  <c:v>45131</c:v>
                </c:pt>
                <c:pt idx="891">
                  <c:v>45132</c:v>
                </c:pt>
                <c:pt idx="892">
                  <c:v>45133</c:v>
                </c:pt>
                <c:pt idx="893">
                  <c:v>45134</c:v>
                </c:pt>
                <c:pt idx="894">
                  <c:v>45135</c:v>
                </c:pt>
                <c:pt idx="895">
                  <c:v>45138</c:v>
                </c:pt>
                <c:pt idx="896">
                  <c:v>45139</c:v>
                </c:pt>
                <c:pt idx="897">
                  <c:v>45140</c:v>
                </c:pt>
                <c:pt idx="898">
                  <c:v>45141</c:v>
                </c:pt>
                <c:pt idx="899">
                  <c:v>45142</c:v>
                </c:pt>
                <c:pt idx="900">
                  <c:v>45145</c:v>
                </c:pt>
                <c:pt idx="901">
                  <c:v>45146</c:v>
                </c:pt>
                <c:pt idx="902">
                  <c:v>45147</c:v>
                </c:pt>
                <c:pt idx="903">
                  <c:v>45148</c:v>
                </c:pt>
                <c:pt idx="904">
                  <c:v>45149</c:v>
                </c:pt>
                <c:pt idx="905">
                  <c:v>45152</c:v>
                </c:pt>
                <c:pt idx="906">
                  <c:v>45153</c:v>
                </c:pt>
                <c:pt idx="907">
                  <c:v>45154</c:v>
                </c:pt>
                <c:pt idx="908">
                  <c:v>45155</c:v>
                </c:pt>
                <c:pt idx="909">
                  <c:v>45156</c:v>
                </c:pt>
                <c:pt idx="910">
                  <c:v>45159</c:v>
                </c:pt>
                <c:pt idx="911">
                  <c:v>45160</c:v>
                </c:pt>
                <c:pt idx="912">
                  <c:v>45161</c:v>
                </c:pt>
                <c:pt idx="913">
                  <c:v>45162</c:v>
                </c:pt>
                <c:pt idx="914">
                  <c:v>45163</c:v>
                </c:pt>
                <c:pt idx="915">
                  <c:v>45166</c:v>
                </c:pt>
                <c:pt idx="916">
                  <c:v>45167</c:v>
                </c:pt>
                <c:pt idx="917">
                  <c:v>45168</c:v>
                </c:pt>
                <c:pt idx="918">
                  <c:v>45169</c:v>
                </c:pt>
                <c:pt idx="919">
                  <c:v>45170</c:v>
                </c:pt>
                <c:pt idx="920">
                  <c:v>45174</c:v>
                </c:pt>
                <c:pt idx="921">
                  <c:v>45175</c:v>
                </c:pt>
                <c:pt idx="922">
                  <c:v>45176</c:v>
                </c:pt>
                <c:pt idx="923">
                  <c:v>45177</c:v>
                </c:pt>
                <c:pt idx="924">
                  <c:v>45180</c:v>
                </c:pt>
                <c:pt idx="925">
                  <c:v>45181</c:v>
                </c:pt>
                <c:pt idx="926">
                  <c:v>45182</c:v>
                </c:pt>
                <c:pt idx="927">
                  <c:v>45183</c:v>
                </c:pt>
                <c:pt idx="928">
                  <c:v>45184</c:v>
                </c:pt>
                <c:pt idx="929">
                  <c:v>45187</c:v>
                </c:pt>
                <c:pt idx="930">
                  <c:v>45188</c:v>
                </c:pt>
                <c:pt idx="931">
                  <c:v>45189</c:v>
                </c:pt>
                <c:pt idx="932">
                  <c:v>45190</c:v>
                </c:pt>
                <c:pt idx="933">
                  <c:v>45191</c:v>
                </c:pt>
                <c:pt idx="934">
                  <c:v>45194</c:v>
                </c:pt>
                <c:pt idx="935">
                  <c:v>45195</c:v>
                </c:pt>
                <c:pt idx="936">
                  <c:v>45196</c:v>
                </c:pt>
                <c:pt idx="937">
                  <c:v>45197</c:v>
                </c:pt>
                <c:pt idx="938">
                  <c:v>45198</c:v>
                </c:pt>
                <c:pt idx="939">
                  <c:v>45201</c:v>
                </c:pt>
                <c:pt idx="940">
                  <c:v>45202</c:v>
                </c:pt>
                <c:pt idx="941">
                  <c:v>45203</c:v>
                </c:pt>
                <c:pt idx="942">
                  <c:v>45204</c:v>
                </c:pt>
                <c:pt idx="943">
                  <c:v>45205</c:v>
                </c:pt>
                <c:pt idx="944">
                  <c:v>45209</c:v>
                </c:pt>
                <c:pt idx="945">
                  <c:v>45210</c:v>
                </c:pt>
                <c:pt idx="946">
                  <c:v>45211</c:v>
                </c:pt>
                <c:pt idx="947">
                  <c:v>45212</c:v>
                </c:pt>
                <c:pt idx="948">
                  <c:v>45215</c:v>
                </c:pt>
                <c:pt idx="949">
                  <c:v>45216</c:v>
                </c:pt>
                <c:pt idx="950">
                  <c:v>45217</c:v>
                </c:pt>
                <c:pt idx="951">
                  <c:v>45218</c:v>
                </c:pt>
                <c:pt idx="952">
                  <c:v>45219</c:v>
                </c:pt>
                <c:pt idx="953">
                  <c:v>45222</c:v>
                </c:pt>
                <c:pt idx="954">
                  <c:v>45223</c:v>
                </c:pt>
                <c:pt idx="955">
                  <c:v>45224</c:v>
                </c:pt>
                <c:pt idx="956">
                  <c:v>45225</c:v>
                </c:pt>
                <c:pt idx="957">
                  <c:v>45226</c:v>
                </c:pt>
                <c:pt idx="958">
                  <c:v>45229</c:v>
                </c:pt>
                <c:pt idx="959">
                  <c:v>45230</c:v>
                </c:pt>
                <c:pt idx="960">
                  <c:v>45231</c:v>
                </c:pt>
                <c:pt idx="961">
                  <c:v>45232</c:v>
                </c:pt>
                <c:pt idx="962">
                  <c:v>45233</c:v>
                </c:pt>
                <c:pt idx="963">
                  <c:v>45236</c:v>
                </c:pt>
                <c:pt idx="964">
                  <c:v>45237</c:v>
                </c:pt>
                <c:pt idx="965">
                  <c:v>45238</c:v>
                </c:pt>
                <c:pt idx="966">
                  <c:v>45239</c:v>
                </c:pt>
                <c:pt idx="967">
                  <c:v>45240</c:v>
                </c:pt>
                <c:pt idx="968">
                  <c:v>45243</c:v>
                </c:pt>
                <c:pt idx="969">
                  <c:v>45244</c:v>
                </c:pt>
                <c:pt idx="970">
                  <c:v>45245</c:v>
                </c:pt>
                <c:pt idx="971">
                  <c:v>45246</c:v>
                </c:pt>
                <c:pt idx="972">
                  <c:v>45247</c:v>
                </c:pt>
                <c:pt idx="973">
                  <c:v>45250</c:v>
                </c:pt>
                <c:pt idx="974">
                  <c:v>45251</c:v>
                </c:pt>
                <c:pt idx="975">
                  <c:v>45252</c:v>
                </c:pt>
                <c:pt idx="976">
                  <c:v>45254</c:v>
                </c:pt>
                <c:pt idx="977">
                  <c:v>45257</c:v>
                </c:pt>
                <c:pt idx="978">
                  <c:v>45258</c:v>
                </c:pt>
                <c:pt idx="979">
                  <c:v>45259</c:v>
                </c:pt>
                <c:pt idx="980">
                  <c:v>45260</c:v>
                </c:pt>
                <c:pt idx="981">
                  <c:v>45261</c:v>
                </c:pt>
                <c:pt idx="982">
                  <c:v>45264</c:v>
                </c:pt>
                <c:pt idx="983">
                  <c:v>45265</c:v>
                </c:pt>
                <c:pt idx="984">
                  <c:v>45266</c:v>
                </c:pt>
                <c:pt idx="985">
                  <c:v>45267</c:v>
                </c:pt>
                <c:pt idx="986">
                  <c:v>45268</c:v>
                </c:pt>
                <c:pt idx="987">
                  <c:v>45271</c:v>
                </c:pt>
                <c:pt idx="988">
                  <c:v>45272</c:v>
                </c:pt>
                <c:pt idx="989">
                  <c:v>45273</c:v>
                </c:pt>
                <c:pt idx="990">
                  <c:v>45274</c:v>
                </c:pt>
                <c:pt idx="991">
                  <c:v>45275</c:v>
                </c:pt>
                <c:pt idx="992">
                  <c:v>45278</c:v>
                </c:pt>
                <c:pt idx="993">
                  <c:v>45279</c:v>
                </c:pt>
                <c:pt idx="994">
                  <c:v>45280</c:v>
                </c:pt>
                <c:pt idx="995">
                  <c:v>45281</c:v>
                </c:pt>
                <c:pt idx="996">
                  <c:v>45282</c:v>
                </c:pt>
                <c:pt idx="997">
                  <c:v>45286</c:v>
                </c:pt>
                <c:pt idx="998">
                  <c:v>45287</c:v>
                </c:pt>
                <c:pt idx="999">
                  <c:v>45288</c:v>
                </c:pt>
                <c:pt idx="1000">
                  <c:v>45289</c:v>
                </c:pt>
                <c:pt idx="1001">
                  <c:v>45293</c:v>
                </c:pt>
                <c:pt idx="1002">
                  <c:v>45294</c:v>
                </c:pt>
                <c:pt idx="1003">
                  <c:v>45295</c:v>
                </c:pt>
                <c:pt idx="1004">
                  <c:v>45296</c:v>
                </c:pt>
                <c:pt idx="1005">
                  <c:v>45299</c:v>
                </c:pt>
                <c:pt idx="1006">
                  <c:v>45300</c:v>
                </c:pt>
                <c:pt idx="1007">
                  <c:v>45301</c:v>
                </c:pt>
                <c:pt idx="1008">
                  <c:v>45302</c:v>
                </c:pt>
                <c:pt idx="1009">
                  <c:v>45303</c:v>
                </c:pt>
                <c:pt idx="1010">
                  <c:v>45307</c:v>
                </c:pt>
                <c:pt idx="1011">
                  <c:v>45308</c:v>
                </c:pt>
                <c:pt idx="1012">
                  <c:v>45309</c:v>
                </c:pt>
                <c:pt idx="1013">
                  <c:v>45310</c:v>
                </c:pt>
                <c:pt idx="1014">
                  <c:v>45308</c:v>
                </c:pt>
                <c:pt idx="1015">
                  <c:v>45309</c:v>
                </c:pt>
                <c:pt idx="1016">
                  <c:v>45310</c:v>
                </c:pt>
              </c:numCache>
            </c:numRef>
          </c:cat>
          <c:val>
            <c:numRef>
              <c:f>美债收益率!$E$1004:$E$2020</c:f>
              <c:numCache>
                <c:formatCode>0.0000</c:formatCode>
                <c:ptCount val="1017"/>
                <c:pt idx="0">
                  <c:v>1.58</c:v>
                </c:pt>
                <c:pt idx="1">
                  <c:v>1.53</c:v>
                </c:pt>
                <c:pt idx="2">
                  <c:v>1.54</c:v>
                </c:pt>
                <c:pt idx="3">
                  <c:v>1.54</c:v>
                </c:pt>
                <c:pt idx="4">
                  <c:v>1.58</c:v>
                </c:pt>
                <c:pt idx="5">
                  <c:v>1.58</c:v>
                </c:pt>
                <c:pt idx="6">
                  <c:v>1.56</c:v>
                </c:pt>
                <c:pt idx="7">
                  <c:v>1.58</c:v>
                </c:pt>
                <c:pt idx="8">
                  <c:v>1.58</c:v>
                </c:pt>
                <c:pt idx="9">
                  <c:v>1.56</c:v>
                </c:pt>
                <c:pt idx="10">
                  <c:v>1.58</c:v>
                </c:pt>
                <c:pt idx="11">
                  <c:v>1.58</c:v>
                </c:pt>
                <c:pt idx="12">
                  <c:v>1.53</c:v>
                </c:pt>
                <c:pt idx="13">
                  <c:v>1.53</c:v>
                </c:pt>
                <c:pt idx="14">
                  <c:v>1.51</c:v>
                </c:pt>
                <c:pt idx="15">
                  <c:v>1.49</c:v>
                </c:pt>
                <c:pt idx="16">
                  <c:v>1.44</c:v>
                </c:pt>
                <c:pt idx="17">
                  <c:v>1.45</c:v>
                </c:pt>
                <c:pt idx="18">
                  <c:v>1.42</c:v>
                </c:pt>
                <c:pt idx="19">
                  <c:v>1.41</c:v>
                </c:pt>
                <c:pt idx="20">
                  <c:v>1.33</c:v>
                </c:pt>
                <c:pt idx="21">
                  <c:v>1.36</c:v>
                </c:pt>
                <c:pt idx="22">
                  <c:v>1.41</c:v>
                </c:pt>
                <c:pt idx="23">
                  <c:v>1.44</c:v>
                </c:pt>
                <c:pt idx="24">
                  <c:v>1.44</c:v>
                </c:pt>
                <c:pt idx="25">
                  <c:v>1.41</c:v>
                </c:pt>
                <c:pt idx="26">
                  <c:v>1.37</c:v>
                </c:pt>
                <c:pt idx="27">
                  <c:v>1.41</c:v>
                </c:pt>
                <c:pt idx="28">
                  <c:v>1.44</c:v>
                </c:pt>
                <c:pt idx="29">
                  <c:v>1.44</c:v>
                </c:pt>
                <c:pt idx="30">
                  <c:v>1.42</c:v>
                </c:pt>
                <c:pt idx="31">
                  <c:v>1.41</c:v>
                </c:pt>
                <c:pt idx="32">
                  <c:v>1.42</c:v>
                </c:pt>
                <c:pt idx="33">
                  <c:v>1.39</c:v>
                </c:pt>
                <c:pt idx="34">
                  <c:v>1.34</c:v>
                </c:pt>
                <c:pt idx="35">
                  <c:v>1.26</c:v>
                </c:pt>
                <c:pt idx="36">
                  <c:v>1.2</c:v>
                </c:pt>
                <c:pt idx="37">
                  <c:v>1.1599999999999999</c:v>
                </c:pt>
                <c:pt idx="38">
                  <c:v>1.1100000000000001</c:v>
                </c:pt>
                <c:pt idx="39">
                  <c:v>0.86</c:v>
                </c:pt>
                <c:pt idx="40">
                  <c:v>0.84</c:v>
                </c:pt>
                <c:pt idx="41">
                  <c:v>0.71</c:v>
                </c:pt>
                <c:pt idx="42">
                  <c:v>0.67</c:v>
                </c:pt>
                <c:pt idx="43">
                  <c:v>0.59</c:v>
                </c:pt>
                <c:pt idx="44">
                  <c:v>0.49</c:v>
                </c:pt>
                <c:pt idx="45">
                  <c:v>0.38</c:v>
                </c:pt>
                <c:pt idx="46">
                  <c:v>0.5</c:v>
                </c:pt>
                <c:pt idx="47">
                  <c:v>0.5</c:v>
                </c:pt>
                <c:pt idx="48">
                  <c:v>0.5</c:v>
                </c:pt>
                <c:pt idx="49">
                  <c:v>0.49</c:v>
                </c:pt>
                <c:pt idx="50">
                  <c:v>0.36</c:v>
                </c:pt>
                <c:pt idx="51">
                  <c:v>0.47</c:v>
                </c:pt>
                <c:pt idx="52">
                  <c:v>0.54</c:v>
                </c:pt>
                <c:pt idx="53">
                  <c:v>0.44</c:v>
                </c:pt>
                <c:pt idx="54">
                  <c:v>0.37</c:v>
                </c:pt>
                <c:pt idx="55">
                  <c:v>0.28000000000000003</c:v>
                </c:pt>
                <c:pt idx="56">
                  <c:v>0.38</c:v>
                </c:pt>
                <c:pt idx="57">
                  <c:v>0.34</c:v>
                </c:pt>
                <c:pt idx="58">
                  <c:v>0.3</c:v>
                </c:pt>
                <c:pt idx="59">
                  <c:v>0.25</c:v>
                </c:pt>
                <c:pt idx="60">
                  <c:v>0.23</c:v>
                </c:pt>
                <c:pt idx="61">
                  <c:v>0.23</c:v>
                </c:pt>
                <c:pt idx="62">
                  <c:v>0.23</c:v>
                </c:pt>
                <c:pt idx="63">
                  <c:v>0.23</c:v>
                </c:pt>
                <c:pt idx="64">
                  <c:v>0.23</c:v>
                </c:pt>
                <c:pt idx="65">
                  <c:v>0.27</c:v>
                </c:pt>
                <c:pt idx="66">
                  <c:v>0.28000000000000003</c:v>
                </c:pt>
                <c:pt idx="67">
                  <c:v>0.27</c:v>
                </c:pt>
                <c:pt idx="68">
                  <c:v>0.23</c:v>
                </c:pt>
                <c:pt idx="69">
                  <c:v>0.25</c:v>
                </c:pt>
                <c:pt idx="70">
                  <c:v>0.23</c:v>
                </c:pt>
                <c:pt idx="71">
                  <c:v>0.2</c:v>
                </c:pt>
                <c:pt idx="72">
                  <c:v>0.2</c:v>
                </c:pt>
                <c:pt idx="73">
                  <c:v>0.2</c:v>
                </c:pt>
                <c:pt idx="74">
                  <c:v>0.2</c:v>
                </c:pt>
                <c:pt idx="75">
                  <c:v>0.2</c:v>
                </c:pt>
                <c:pt idx="76">
                  <c:v>0.22</c:v>
                </c:pt>
                <c:pt idx="77">
                  <c:v>0.22</c:v>
                </c:pt>
                <c:pt idx="78">
                  <c:v>0.22</c:v>
                </c:pt>
                <c:pt idx="79">
                  <c:v>0.24</c:v>
                </c:pt>
                <c:pt idx="80">
                  <c:v>0.2</c:v>
                </c:pt>
                <c:pt idx="81">
                  <c:v>0.2</c:v>
                </c:pt>
                <c:pt idx="82">
                  <c:v>0.2</c:v>
                </c:pt>
                <c:pt idx="83">
                  <c:v>0.2</c:v>
                </c:pt>
                <c:pt idx="84">
                  <c:v>0.19</c:v>
                </c:pt>
                <c:pt idx="85">
                  <c:v>0.19</c:v>
                </c:pt>
                <c:pt idx="86">
                  <c:v>0.17</c:v>
                </c:pt>
                <c:pt idx="87">
                  <c:v>0.13</c:v>
                </c:pt>
                <c:pt idx="88">
                  <c:v>0.16</c:v>
                </c:pt>
                <c:pt idx="89">
                  <c:v>0.17</c:v>
                </c:pt>
                <c:pt idx="90">
                  <c:v>0.17</c:v>
                </c:pt>
                <c:pt idx="91">
                  <c:v>0.16</c:v>
                </c:pt>
                <c:pt idx="92">
                  <c:v>0.16</c:v>
                </c:pt>
                <c:pt idx="93">
                  <c:v>0.16</c:v>
                </c:pt>
                <c:pt idx="94">
                  <c:v>0.18</c:v>
                </c:pt>
                <c:pt idx="95">
                  <c:v>0.17</c:v>
                </c:pt>
                <c:pt idx="96">
                  <c:v>0.16</c:v>
                </c:pt>
                <c:pt idx="97">
                  <c:v>0.17</c:v>
                </c:pt>
                <c:pt idx="98">
                  <c:v>0.17</c:v>
                </c:pt>
                <c:pt idx="99">
                  <c:v>0.18</c:v>
                </c:pt>
                <c:pt idx="100">
                  <c:v>0.19</c:v>
                </c:pt>
                <c:pt idx="101">
                  <c:v>0.17</c:v>
                </c:pt>
                <c:pt idx="102">
                  <c:v>0.16</c:v>
                </c:pt>
                <c:pt idx="103">
                  <c:v>0.14000000000000001</c:v>
                </c:pt>
                <c:pt idx="104">
                  <c:v>0.17</c:v>
                </c:pt>
                <c:pt idx="105">
                  <c:v>0.19</c:v>
                </c:pt>
                <c:pt idx="106">
                  <c:v>0.19</c:v>
                </c:pt>
                <c:pt idx="107">
                  <c:v>0.22</c:v>
                </c:pt>
                <c:pt idx="108">
                  <c:v>0.22</c:v>
                </c:pt>
                <c:pt idx="109">
                  <c:v>0.2</c:v>
                </c:pt>
                <c:pt idx="110">
                  <c:v>0.17</c:v>
                </c:pt>
                <c:pt idx="111">
                  <c:v>0.19</c:v>
                </c:pt>
                <c:pt idx="112">
                  <c:v>0.19</c:v>
                </c:pt>
                <c:pt idx="113">
                  <c:v>0.19</c:v>
                </c:pt>
                <c:pt idx="114">
                  <c:v>0.21</c:v>
                </c:pt>
                <c:pt idx="115">
                  <c:v>0.19</c:v>
                </c:pt>
                <c:pt idx="116">
                  <c:v>0.19</c:v>
                </c:pt>
                <c:pt idx="117">
                  <c:v>0.19</c:v>
                </c:pt>
                <c:pt idx="118">
                  <c:v>0.19</c:v>
                </c:pt>
                <c:pt idx="119">
                  <c:v>0.18</c:v>
                </c:pt>
                <c:pt idx="120">
                  <c:v>0.19</c:v>
                </c:pt>
                <c:pt idx="121">
                  <c:v>0.17</c:v>
                </c:pt>
                <c:pt idx="122">
                  <c:v>0.17</c:v>
                </c:pt>
                <c:pt idx="123">
                  <c:v>0.16</c:v>
                </c:pt>
                <c:pt idx="124">
                  <c:v>0.16</c:v>
                </c:pt>
                <c:pt idx="125">
                  <c:v>0.17</c:v>
                </c:pt>
                <c:pt idx="126">
                  <c:v>0.16</c:v>
                </c:pt>
                <c:pt idx="127">
                  <c:v>0.16</c:v>
                </c:pt>
                <c:pt idx="128">
                  <c:v>0.16</c:v>
                </c:pt>
                <c:pt idx="129">
                  <c:v>0.16</c:v>
                </c:pt>
                <c:pt idx="130">
                  <c:v>0.16</c:v>
                </c:pt>
                <c:pt idx="131">
                  <c:v>0.16</c:v>
                </c:pt>
                <c:pt idx="132">
                  <c:v>0.16</c:v>
                </c:pt>
                <c:pt idx="133">
                  <c:v>0.14000000000000001</c:v>
                </c:pt>
                <c:pt idx="134">
                  <c:v>0.16</c:v>
                </c:pt>
                <c:pt idx="135">
                  <c:v>0.16</c:v>
                </c:pt>
                <c:pt idx="136">
                  <c:v>0.14000000000000001</c:v>
                </c:pt>
                <c:pt idx="137">
                  <c:v>0.16</c:v>
                </c:pt>
                <c:pt idx="138">
                  <c:v>0.14000000000000001</c:v>
                </c:pt>
                <c:pt idx="139">
                  <c:v>0.14000000000000001</c:v>
                </c:pt>
                <c:pt idx="140">
                  <c:v>0.16</c:v>
                </c:pt>
                <c:pt idx="141">
                  <c:v>0.14000000000000001</c:v>
                </c:pt>
                <c:pt idx="142">
                  <c:v>0.15</c:v>
                </c:pt>
                <c:pt idx="143">
                  <c:v>0.14000000000000001</c:v>
                </c:pt>
                <c:pt idx="144">
                  <c:v>0.12</c:v>
                </c:pt>
                <c:pt idx="145">
                  <c:v>0.11</c:v>
                </c:pt>
                <c:pt idx="146">
                  <c:v>0.11</c:v>
                </c:pt>
                <c:pt idx="147">
                  <c:v>0.11</c:v>
                </c:pt>
                <c:pt idx="148">
                  <c:v>0.11</c:v>
                </c:pt>
                <c:pt idx="149">
                  <c:v>0.11</c:v>
                </c:pt>
                <c:pt idx="150">
                  <c:v>0.11</c:v>
                </c:pt>
                <c:pt idx="151">
                  <c:v>0.13</c:v>
                </c:pt>
                <c:pt idx="152">
                  <c:v>0.14000000000000001</c:v>
                </c:pt>
                <c:pt idx="153">
                  <c:v>0.16</c:v>
                </c:pt>
                <c:pt idx="154">
                  <c:v>0.16</c:v>
                </c:pt>
                <c:pt idx="155">
                  <c:v>0.16</c:v>
                </c:pt>
                <c:pt idx="156">
                  <c:v>0.14000000000000001</c:v>
                </c:pt>
                <c:pt idx="157">
                  <c:v>0.14000000000000001</c:v>
                </c:pt>
                <c:pt idx="158">
                  <c:v>0.14000000000000001</c:v>
                </c:pt>
                <c:pt idx="159">
                  <c:v>0.14000000000000001</c:v>
                </c:pt>
                <c:pt idx="160">
                  <c:v>0.13</c:v>
                </c:pt>
                <c:pt idx="161">
                  <c:v>0.16</c:v>
                </c:pt>
                <c:pt idx="162">
                  <c:v>0.14000000000000001</c:v>
                </c:pt>
                <c:pt idx="163">
                  <c:v>0.15</c:v>
                </c:pt>
                <c:pt idx="164">
                  <c:v>0.16</c:v>
                </c:pt>
                <c:pt idx="165">
                  <c:v>0.16</c:v>
                </c:pt>
                <c:pt idx="166">
                  <c:v>0.14000000000000001</c:v>
                </c:pt>
                <c:pt idx="167">
                  <c:v>0.14000000000000001</c:v>
                </c:pt>
                <c:pt idx="168">
                  <c:v>0.13</c:v>
                </c:pt>
                <c:pt idx="169">
                  <c:v>0.14000000000000001</c:v>
                </c:pt>
                <c:pt idx="170">
                  <c:v>0.13</c:v>
                </c:pt>
                <c:pt idx="171">
                  <c:v>0.14000000000000001</c:v>
                </c:pt>
                <c:pt idx="172">
                  <c:v>0.14000000000000001</c:v>
                </c:pt>
                <c:pt idx="173">
                  <c:v>0.14000000000000001</c:v>
                </c:pt>
                <c:pt idx="174">
                  <c:v>0.14000000000000001</c:v>
                </c:pt>
                <c:pt idx="175">
                  <c:v>0.13</c:v>
                </c:pt>
                <c:pt idx="176">
                  <c:v>0.14000000000000001</c:v>
                </c:pt>
                <c:pt idx="177">
                  <c:v>0.14000000000000001</c:v>
                </c:pt>
                <c:pt idx="178">
                  <c:v>0.14000000000000001</c:v>
                </c:pt>
                <c:pt idx="179">
                  <c:v>0.13</c:v>
                </c:pt>
                <c:pt idx="180">
                  <c:v>0.14000000000000001</c:v>
                </c:pt>
                <c:pt idx="181">
                  <c:v>0.14000000000000001</c:v>
                </c:pt>
                <c:pt idx="182">
                  <c:v>0.13</c:v>
                </c:pt>
                <c:pt idx="183">
                  <c:v>0.14000000000000001</c:v>
                </c:pt>
                <c:pt idx="184">
                  <c:v>0.14000000000000001</c:v>
                </c:pt>
                <c:pt idx="185">
                  <c:v>0.12</c:v>
                </c:pt>
                <c:pt idx="186">
                  <c:v>0.14000000000000001</c:v>
                </c:pt>
                <c:pt idx="187">
                  <c:v>0.11</c:v>
                </c:pt>
                <c:pt idx="188">
                  <c:v>0.13</c:v>
                </c:pt>
                <c:pt idx="189">
                  <c:v>0.14000000000000001</c:v>
                </c:pt>
                <c:pt idx="190">
                  <c:v>0.13</c:v>
                </c:pt>
                <c:pt idx="191">
                  <c:v>0.14000000000000001</c:v>
                </c:pt>
                <c:pt idx="192">
                  <c:v>0.14000000000000001</c:v>
                </c:pt>
                <c:pt idx="193">
                  <c:v>0.16</c:v>
                </c:pt>
                <c:pt idx="194">
                  <c:v>0.13</c:v>
                </c:pt>
                <c:pt idx="195">
                  <c:v>0.16</c:v>
                </c:pt>
                <c:pt idx="196">
                  <c:v>0.16</c:v>
                </c:pt>
                <c:pt idx="197">
                  <c:v>0.14000000000000001</c:v>
                </c:pt>
                <c:pt idx="198">
                  <c:v>0.14000000000000001</c:v>
                </c:pt>
                <c:pt idx="199">
                  <c:v>0.14000000000000001</c:v>
                </c:pt>
                <c:pt idx="200">
                  <c:v>0.16</c:v>
                </c:pt>
                <c:pt idx="201">
                  <c:v>0.14000000000000001</c:v>
                </c:pt>
                <c:pt idx="202">
                  <c:v>0.14000000000000001</c:v>
                </c:pt>
                <c:pt idx="203">
                  <c:v>0.16</c:v>
                </c:pt>
                <c:pt idx="204">
                  <c:v>0.18</c:v>
                </c:pt>
                <c:pt idx="205">
                  <c:v>0.16</c:v>
                </c:pt>
                <c:pt idx="206">
                  <c:v>0.16</c:v>
                </c:pt>
                <c:pt idx="207">
                  <c:v>0.16</c:v>
                </c:pt>
                <c:pt idx="208">
                  <c:v>0.16</c:v>
                </c:pt>
                <c:pt idx="209">
                  <c:v>0.14000000000000001</c:v>
                </c:pt>
                <c:pt idx="210">
                  <c:v>0.16</c:v>
                </c:pt>
                <c:pt idx="211">
                  <c:v>0.17</c:v>
                </c:pt>
                <c:pt idx="212">
                  <c:v>0.14000000000000001</c:v>
                </c:pt>
                <c:pt idx="213">
                  <c:v>0.14000000000000001</c:v>
                </c:pt>
                <c:pt idx="214">
                  <c:v>0.16</c:v>
                </c:pt>
                <c:pt idx="215">
                  <c:v>0.17</c:v>
                </c:pt>
                <c:pt idx="216">
                  <c:v>0.19</c:v>
                </c:pt>
                <c:pt idx="217">
                  <c:v>0.17</c:v>
                </c:pt>
                <c:pt idx="218">
                  <c:v>0.17</c:v>
                </c:pt>
                <c:pt idx="219">
                  <c:v>0.19</c:v>
                </c:pt>
                <c:pt idx="220">
                  <c:v>0.18</c:v>
                </c:pt>
                <c:pt idx="221">
                  <c:v>0.16</c:v>
                </c:pt>
                <c:pt idx="222">
                  <c:v>0.18</c:v>
                </c:pt>
                <c:pt idx="223">
                  <c:v>0.16</c:v>
                </c:pt>
                <c:pt idx="224">
                  <c:v>0.16</c:v>
                </c:pt>
                <c:pt idx="225">
                  <c:v>0.16</c:v>
                </c:pt>
                <c:pt idx="226">
                  <c:v>0.17</c:v>
                </c:pt>
                <c:pt idx="227">
                  <c:v>0.16</c:v>
                </c:pt>
                <c:pt idx="228">
                  <c:v>0.16</c:v>
                </c:pt>
                <c:pt idx="229">
                  <c:v>0.17</c:v>
                </c:pt>
                <c:pt idx="230">
                  <c:v>0.16</c:v>
                </c:pt>
                <c:pt idx="231">
                  <c:v>0.16</c:v>
                </c:pt>
                <c:pt idx="232">
                  <c:v>0.16</c:v>
                </c:pt>
                <c:pt idx="233">
                  <c:v>0.14000000000000001</c:v>
                </c:pt>
                <c:pt idx="234">
                  <c:v>0.14000000000000001</c:v>
                </c:pt>
                <c:pt idx="235">
                  <c:v>0.16</c:v>
                </c:pt>
                <c:pt idx="236">
                  <c:v>0.14000000000000001</c:v>
                </c:pt>
                <c:pt idx="237">
                  <c:v>0.11</c:v>
                </c:pt>
                <c:pt idx="238">
                  <c:v>0.13</c:v>
                </c:pt>
                <c:pt idx="239">
                  <c:v>0.11</c:v>
                </c:pt>
                <c:pt idx="240">
                  <c:v>0.13</c:v>
                </c:pt>
                <c:pt idx="241">
                  <c:v>0.13</c:v>
                </c:pt>
                <c:pt idx="242">
                  <c:v>0.13</c:v>
                </c:pt>
                <c:pt idx="243">
                  <c:v>0.13</c:v>
                </c:pt>
                <c:pt idx="244">
                  <c:v>0.13</c:v>
                </c:pt>
                <c:pt idx="245">
                  <c:v>0.13</c:v>
                </c:pt>
                <c:pt idx="246">
                  <c:v>0.13</c:v>
                </c:pt>
                <c:pt idx="247">
                  <c:v>0.13</c:v>
                </c:pt>
                <c:pt idx="248">
                  <c:v>0.12</c:v>
                </c:pt>
                <c:pt idx="249">
                  <c:v>0.12</c:v>
                </c:pt>
                <c:pt idx="250">
                  <c:v>0.13</c:v>
                </c:pt>
                <c:pt idx="251">
                  <c:v>0.11</c:v>
                </c:pt>
                <c:pt idx="252">
                  <c:v>0.13</c:v>
                </c:pt>
                <c:pt idx="253">
                  <c:v>0.14000000000000001</c:v>
                </c:pt>
                <c:pt idx="254">
                  <c:v>0.14000000000000001</c:v>
                </c:pt>
                <c:pt idx="255">
                  <c:v>0.14000000000000001</c:v>
                </c:pt>
                <c:pt idx="256">
                  <c:v>0.14000000000000001</c:v>
                </c:pt>
                <c:pt idx="257">
                  <c:v>0.14000000000000001</c:v>
                </c:pt>
                <c:pt idx="258">
                  <c:v>0.14000000000000001</c:v>
                </c:pt>
                <c:pt idx="259">
                  <c:v>0.16</c:v>
                </c:pt>
                <c:pt idx="260">
                  <c:v>0.13</c:v>
                </c:pt>
                <c:pt idx="261">
                  <c:v>0.14000000000000001</c:v>
                </c:pt>
                <c:pt idx="262">
                  <c:v>0.13</c:v>
                </c:pt>
                <c:pt idx="263">
                  <c:v>0.13</c:v>
                </c:pt>
                <c:pt idx="264">
                  <c:v>0.13</c:v>
                </c:pt>
                <c:pt idx="265">
                  <c:v>0.13</c:v>
                </c:pt>
                <c:pt idx="266">
                  <c:v>0.11</c:v>
                </c:pt>
                <c:pt idx="267">
                  <c:v>0.12</c:v>
                </c:pt>
                <c:pt idx="268">
                  <c:v>0.12</c:v>
                </c:pt>
                <c:pt idx="269">
                  <c:v>0.11</c:v>
                </c:pt>
                <c:pt idx="270">
                  <c:v>0.11</c:v>
                </c:pt>
                <c:pt idx="271">
                  <c:v>0.11</c:v>
                </c:pt>
                <c:pt idx="272">
                  <c:v>0.11</c:v>
                </c:pt>
                <c:pt idx="273">
                  <c:v>0.11</c:v>
                </c:pt>
                <c:pt idx="274">
                  <c:v>0.09</c:v>
                </c:pt>
                <c:pt idx="275">
                  <c:v>0.11</c:v>
                </c:pt>
                <c:pt idx="276">
                  <c:v>0.11</c:v>
                </c:pt>
                <c:pt idx="277">
                  <c:v>0.11</c:v>
                </c:pt>
                <c:pt idx="278">
                  <c:v>0.11</c:v>
                </c:pt>
                <c:pt idx="279">
                  <c:v>0.11</c:v>
                </c:pt>
                <c:pt idx="280">
                  <c:v>0.13</c:v>
                </c:pt>
                <c:pt idx="281">
                  <c:v>0.11</c:v>
                </c:pt>
                <c:pt idx="282">
                  <c:v>0.11</c:v>
                </c:pt>
                <c:pt idx="283">
                  <c:v>0.11</c:v>
                </c:pt>
                <c:pt idx="284">
                  <c:v>0.11</c:v>
                </c:pt>
                <c:pt idx="285">
                  <c:v>0.11</c:v>
                </c:pt>
                <c:pt idx="286">
                  <c:v>0.12</c:v>
                </c:pt>
                <c:pt idx="287">
                  <c:v>0.17</c:v>
                </c:pt>
                <c:pt idx="288">
                  <c:v>0.14000000000000001</c:v>
                </c:pt>
                <c:pt idx="289">
                  <c:v>0.13</c:v>
                </c:pt>
                <c:pt idx="290">
                  <c:v>0.13</c:v>
                </c:pt>
                <c:pt idx="291">
                  <c:v>0.14000000000000001</c:v>
                </c:pt>
                <c:pt idx="292">
                  <c:v>0.14000000000000001</c:v>
                </c:pt>
                <c:pt idx="293">
                  <c:v>0.14000000000000001</c:v>
                </c:pt>
                <c:pt idx="294">
                  <c:v>0.17</c:v>
                </c:pt>
                <c:pt idx="295">
                  <c:v>0.17</c:v>
                </c:pt>
                <c:pt idx="296">
                  <c:v>0.16</c:v>
                </c:pt>
                <c:pt idx="297">
                  <c:v>0.14000000000000001</c:v>
                </c:pt>
                <c:pt idx="298">
                  <c:v>0.14000000000000001</c:v>
                </c:pt>
                <c:pt idx="299">
                  <c:v>0.14000000000000001</c:v>
                </c:pt>
                <c:pt idx="300">
                  <c:v>0.15</c:v>
                </c:pt>
                <c:pt idx="301">
                  <c:v>0.13</c:v>
                </c:pt>
                <c:pt idx="302">
                  <c:v>0.16</c:v>
                </c:pt>
                <c:pt idx="303">
                  <c:v>0.16</c:v>
                </c:pt>
                <c:pt idx="304">
                  <c:v>0.15</c:v>
                </c:pt>
                <c:pt idx="305">
                  <c:v>0.15</c:v>
                </c:pt>
                <c:pt idx="306">
                  <c:v>0.14000000000000001</c:v>
                </c:pt>
                <c:pt idx="307">
                  <c:v>0.14000000000000001</c:v>
                </c:pt>
                <c:pt idx="308">
                  <c:v>0.14000000000000001</c:v>
                </c:pt>
                <c:pt idx="309">
                  <c:v>0.14000000000000001</c:v>
                </c:pt>
                <c:pt idx="310">
                  <c:v>0.16</c:v>
                </c:pt>
                <c:pt idx="311">
                  <c:v>0.16</c:v>
                </c:pt>
                <c:pt idx="312">
                  <c:v>0.17</c:v>
                </c:pt>
                <c:pt idx="313">
                  <c:v>0.19</c:v>
                </c:pt>
                <c:pt idx="314">
                  <c:v>0.17</c:v>
                </c:pt>
                <c:pt idx="315">
                  <c:v>0.16</c:v>
                </c:pt>
                <c:pt idx="316">
                  <c:v>0.16</c:v>
                </c:pt>
                <c:pt idx="317">
                  <c:v>0.14000000000000001</c:v>
                </c:pt>
                <c:pt idx="318">
                  <c:v>0.16</c:v>
                </c:pt>
                <c:pt idx="319">
                  <c:v>0.18</c:v>
                </c:pt>
                <c:pt idx="320">
                  <c:v>0.16</c:v>
                </c:pt>
                <c:pt idx="321">
                  <c:v>0.16</c:v>
                </c:pt>
                <c:pt idx="322">
                  <c:v>0.16</c:v>
                </c:pt>
                <c:pt idx="323">
                  <c:v>0.16</c:v>
                </c:pt>
                <c:pt idx="324">
                  <c:v>0.16</c:v>
                </c:pt>
                <c:pt idx="325">
                  <c:v>0.15</c:v>
                </c:pt>
                <c:pt idx="326">
                  <c:v>0.15</c:v>
                </c:pt>
                <c:pt idx="327">
                  <c:v>0.16</c:v>
                </c:pt>
                <c:pt idx="328">
                  <c:v>0.16</c:v>
                </c:pt>
                <c:pt idx="329">
                  <c:v>0.18</c:v>
                </c:pt>
                <c:pt idx="330">
                  <c:v>0.17</c:v>
                </c:pt>
                <c:pt idx="331">
                  <c:v>0.17</c:v>
                </c:pt>
                <c:pt idx="332">
                  <c:v>0.16</c:v>
                </c:pt>
                <c:pt idx="333">
                  <c:v>0.16</c:v>
                </c:pt>
                <c:pt idx="334">
                  <c:v>0.16</c:v>
                </c:pt>
                <c:pt idx="335">
                  <c:v>0.16</c:v>
                </c:pt>
                <c:pt idx="336">
                  <c:v>0.16</c:v>
                </c:pt>
                <c:pt idx="337">
                  <c:v>0.16</c:v>
                </c:pt>
                <c:pt idx="338">
                  <c:v>0.14000000000000001</c:v>
                </c:pt>
                <c:pt idx="339">
                  <c:v>0.16</c:v>
                </c:pt>
                <c:pt idx="340">
                  <c:v>0.16</c:v>
                </c:pt>
                <c:pt idx="341">
                  <c:v>0.16</c:v>
                </c:pt>
                <c:pt idx="342">
                  <c:v>0.16</c:v>
                </c:pt>
                <c:pt idx="343">
                  <c:v>0.16</c:v>
                </c:pt>
                <c:pt idx="344">
                  <c:v>0.16</c:v>
                </c:pt>
                <c:pt idx="345">
                  <c:v>0.16</c:v>
                </c:pt>
                <c:pt idx="346">
                  <c:v>0.16</c:v>
                </c:pt>
                <c:pt idx="347">
                  <c:v>0.15</c:v>
                </c:pt>
                <c:pt idx="348">
                  <c:v>0.17</c:v>
                </c:pt>
                <c:pt idx="349">
                  <c:v>0.15</c:v>
                </c:pt>
                <c:pt idx="350">
                  <c:v>0.15</c:v>
                </c:pt>
                <c:pt idx="351">
                  <c:v>0.14000000000000001</c:v>
                </c:pt>
                <c:pt idx="352">
                  <c:v>0.14000000000000001</c:v>
                </c:pt>
                <c:pt idx="353">
                  <c:v>0.14000000000000001</c:v>
                </c:pt>
                <c:pt idx="354">
                  <c:v>0.16</c:v>
                </c:pt>
                <c:pt idx="355">
                  <c:v>0.13</c:v>
                </c:pt>
                <c:pt idx="356">
                  <c:v>0.16</c:v>
                </c:pt>
                <c:pt idx="357">
                  <c:v>0.14000000000000001</c:v>
                </c:pt>
                <c:pt idx="358">
                  <c:v>0.16</c:v>
                </c:pt>
                <c:pt idx="359">
                  <c:v>0.14000000000000001</c:v>
                </c:pt>
                <c:pt idx="360">
                  <c:v>0.16</c:v>
                </c:pt>
                <c:pt idx="361">
                  <c:v>0.14000000000000001</c:v>
                </c:pt>
                <c:pt idx="362">
                  <c:v>0.16</c:v>
                </c:pt>
                <c:pt idx="363">
                  <c:v>0.16</c:v>
                </c:pt>
                <c:pt idx="364">
                  <c:v>0.16</c:v>
                </c:pt>
                <c:pt idx="365">
                  <c:v>0.21</c:v>
                </c:pt>
                <c:pt idx="366">
                  <c:v>0.23</c:v>
                </c:pt>
                <c:pt idx="367">
                  <c:v>0.26</c:v>
                </c:pt>
                <c:pt idx="368">
                  <c:v>0.27</c:v>
                </c:pt>
                <c:pt idx="369">
                  <c:v>0.25</c:v>
                </c:pt>
                <c:pt idx="370">
                  <c:v>0.26</c:v>
                </c:pt>
                <c:pt idx="371">
                  <c:v>0.26</c:v>
                </c:pt>
                <c:pt idx="372">
                  <c:v>0.28000000000000003</c:v>
                </c:pt>
                <c:pt idx="373">
                  <c:v>0.25</c:v>
                </c:pt>
                <c:pt idx="374">
                  <c:v>0.27</c:v>
                </c:pt>
                <c:pt idx="375">
                  <c:v>0.25</c:v>
                </c:pt>
                <c:pt idx="376">
                  <c:v>0.25</c:v>
                </c:pt>
                <c:pt idx="377">
                  <c:v>0.24</c:v>
                </c:pt>
                <c:pt idx="378">
                  <c:v>0.22</c:v>
                </c:pt>
                <c:pt idx="379">
                  <c:v>0.22</c:v>
                </c:pt>
                <c:pt idx="380">
                  <c:v>0.19</c:v>
                </c:pt>
                <c:pt idx="381">
                  <c:v>0.23</c:v>
                </c:pt>
                <c:pt idx="382">
                  <c:v>0.23</c:v>
                </c:pt>
                <c:pt idx="383">
                  <c:v>0.26</c:v>
                </c:pt>
                <c:pt idx="384">
                  <c:v>0.23</c:v>
                </c:pt>
                <c:pt idx="385">
                  <c:v>0.23</c:v>
                </c:pt>
                <c:pt idx="386">
                  <c:v>0.25</c:v>
                </c:pt>
                <c:pt idx="387">
                  <c:v>0.21</c:v>
                </c:pt>
                <c:pt idx="388">
                  <c:v>0.2</c:v>
                </c:pt>
                <c:pt idx="389">
                  <c:v>0.22</c:v>
                </c:pt>
                <c:pt idx="390">
                  <c:v>0.2</c:v>
                </c:pt>
                <c:pt idx="391">
                  <c:v>0.22</c:v>
                </c:pt>
                <c:pt idx="392">
                  <c:v>0.22</c:v>
                </c:pt>
                <c:pt idx="393">
                  <c:v>0.2</c:v>
                </c:pt>
                <c:pt idx="394">
                  <c:v>0.2</c:v>
                </c:pt>
                <c:pt idx="395">
                  <c:v>0.2</c:v>
                </c:pt>
                <c:pt idx="396">
                  <c:v>0.19</c:v>
                </c:pt>
                <c:pt idx="397">
                  <c:v>0.17</c:v>
                </c:pt>
                <c:pt idx="398">
                  <c:v>0.17</c:v>
                </c:pt>
                <c:pt idx="399">
                  <c:v>0.17</c:v>
                </c:pt>
                <c:pt idx="400">
                  <c:v>0.21</c:v>
                </c:pt>
                <c:pt idx="401">
                  <c:v>0.21</c:v>
                </c:pt>
                <c:pt idx="402">
                  <c:v>0.23</c:v>
                </c:pt>
                <c:pt idx="403">
                  <c:v>0.24</c:v>
                </c:pt>
                <c:pt idx="404">
                  <c:v>0.23</c:v>
                </c:pt>
                <c:pt idx="405">
                  <c:v>0.23</c:v>
                </c:pt>
                <c:pt idx="406">
                  <c:v>0.23</c:v>
                </c:pt>
                <c:pt idx="407">
                  <c:v>0.21</c:v>
                </c:pt>
                <c:pt idx="408">
                  <c:v>0.23</c:v>
                </c:pt>
                <c:pt idx="409">
                  <c:v>0.23</c:v>
                </c:pt>
                <c:pt idx="410">
                  <c:v>0.22</c:v>
                </c:pt>
                <c:pt idx="411">
                  <c:v>0.23</c:v>
                </c:pt>
                <c:pt idx="412">
                  <c:v>0.23</c:v>
                </c:pt>
                <c:pt idx="413">
                  <c:v>0.24</c:v>
                </c:pt>
                <c:pt idx="414">
                  <c:v>0.23</c:v>
                </c:pt>
                <c:pt idx="415">
                  <c:v>0.25</c:v>
                </c:pt>
                <c:pt idx="416">
                  <c:v>0.22</c:v>
                </c:pt>
                <c:pt idx="417">
                  <c:v>0.2</c:v>
                </c:pt>
                <c:pt idx="418">
                  <c:v>0.2</c:v>
                </c:pt>
                <c:pt idx="419">
                  <c:v>0.2</c:v>
                </c:pt>
                <c:pt idx="420">
                  <c:v>0.2</c:v>
                </c:pt>
                <c:pt idx="421">
                  <c:v>0.21</c:v>
                </c:pt>
                <c:pt idx="422">
                  <c:v>0.22</c:v>
                </c:pt>
                <c:pt idx="423">
                  <c:v>0.22</c:v>
                </c:pt>
                <c:pt idx="424">
                  <c:v>0.23</c:v>
                </c:pt>
                <c:pt idx="425">
                  <c:v>0.23</c:v>
                </c:pt>
                <c:pt idx="426">
                  <c:v>0.21</c:v>
                </c:pt>
                <c:pt idx="427">
                  <c:v>0.21</c:v>
                </c:pt>
                <c:pt idx="428">
                  <c:v>0.21</c:v>
                </c:pt>
                <c:pt idx="429">
                  <c:v>0.23</c:v>
                </c:pt>
                <c:pt idx="430">
                  <c:v>0.23</c:v>
                </c:pt>
                <c:pt idx="431">
                  <c:v>0.23</c:v>
                </c:pt>
                <c:pt idx="432">
                  <c:v>0.22</c:v>
                </c:pt>
                <c:pt idx="433">
                  <c:v>0.25</c:v>
                </c:pt>
                <c:pt idx="434">
                  <c:v>0.27</c:v>
                </c:pt>
                <c:pt idx="435">
                  <c:v>0.28999999999999998</c:v>
                </c:pt>
                <c:pt idx="436">
                  <c:v>0.31</c:v>
                </c:pt>
                <c:pt idx="437">
                  <c:v>0.31</c:v>
                </c:pt>
                <c:pt idx="438">
                  <c:v>0.3</c:v>
                </c:pt>
                <c:pt idx="439">
                  <c:v>0.28000000000000003</c:v>
                </c:pt>
                <c:pt idx="440">
                  <c:v>0.27</c:v>
                </c:pt>
                <c:pt idx="441">
                  <c:v>0.27</c:v>
                </c:pt>
                <c:pt idx="442">
                  <c:v>0.28000000000000003</c:v>
                </c:pt>
                <c:pt idx="443">
                  <c:v>0.3</c:v>
                </c:pt>
                <c:pt idx="444">
                  <c:v>0.32</c:v>
                </c:pt>
                <c:pt idx="445">
                  <c:v>0.32</c:v>
                </c:pt>
                <c:pt idx="446">
                  <c:v>0.35</c:v>
                </c:pt>
                <c:pt idx="447">
                  <c:v>0.37</c:v>
                </c:pt>
                <c:pt idx="448">
                  <c:v>0.36</c:v>
                </c:pt>
                <c:pt idx="449">
                  <c:v>0.41</c:v>
                </c:pt>
                <c:pt idx="450">
                  <c:v>0.44</c:v>
                </c:pt>
                <c:pt idx="451">
                  <c:v>0.41</c:v>
                </c:pt>
                <c:pt idx="452">
                  <c:v>0.4</c:v>
                </c:pt>
                <c:pt idx="453">
                  <c:v>0.45</c:v>
                </c:pt>
                <c:pt idx="454">
                  <c:v>0.48</c:v>
                </c:pt>
                <c:pt idx="455">
                  <c:v>0.47</c:v>
                </c:pt>
                <c:pt idx="456">
                  <c:v>0.47</c:v>
                </c:pt>
                <c:pt idx="457">
                  <c:v>0.5</c:v>
                </c:pt>
                <c:pt idx="458">
                  <c:v>0.5</c:v>
                </c:pt>
                <c:pt idx="459">
                  <c:v>0.48</c:v>
                </c:pt>
                <c:pt idx="460">
                  <c:v>0.5</c:v>
                </c:pt>
                <c:pt idx="461">
                  <c:v>0.46</c:v>
                </c:pt>
                <c:pt idx="462">
                  <c:v>0.47</c:v>
                </c:pt>
                <c:pt idx="463">
                  <c:v>0.41</c:v>
                </c:pt>
                <c:pt idx="464">
                  <c:v>0.39</c:v>
                </c:pt>
                <c:pt idx="465">
                  <c:v>0.45</c:v>
                </c:pt>
                <c:pt idx="466">
                  <c:v>0.41</c:v>
                </c:pt>
                <c:pt idx="467">
                  <c:v>0.51</c:v>
                </c:pt>
                <c:pt idx="468">
                  <c:v>0.53</c:v>
                </c:pt>
                <c:pt idx="469">
                  <c:v>0.53</c:v>
                </c:pt>
                <c:pt idx="470">
                  <c:v>0.54</c:v>
                </c:pt>
                <c:pt idx="471">
                  <c:v>0.52</c:v>
                </c:pt>
                <c:pt idx="472">
                  <c:v>0.52</c:v>
                </c:pt>
                <c:pt idx="473">
                  <c:v>0.52</c:v>
                </c:pt>
                <c:pt idx="474">
                  <c:v>0.63</c:v>
                </c:pt>
                <c:pt idx="475">
                  <c:v>0.6</c:v>
                </c:pt>
                <c:pt idx="476">
                  <c:v>0.64</c:v>
                </c:pt>
                <c:pt idx="477">
                  <c:v>0.5</c:v>
                </c:pt>
                <c:pt idx="478">
                  <c:v>0.51</c:v>
                </c:pt>
                <c:pt idx="479">
                  <c:v>0.52</c:v>
                </c:pt>
                <c:pt idx="480">
                  <c:v>0.56000000000000005</c:v>
                </c:pt>
                <c:pt idx="481">
                  <c:v>0.63</c:v>
                </c:pt>
                <c:pt idx="482">
                  <c:v>0.6</c:v>
                </c:pt>
                <c:pt idx="483">
                  <c:v>0.65</c:v>
                </c:pt>
                <c:pt idx="484">
                  <c:v>0.7</c:v>
                </c:pt>
                <c:pt idx="485">
                  <c:v>0.68</c:v>
                </c:pt>
                <c:pt idx="486">
                  <c:v>0.7</c:v>
                </c:pt>
                <c:pt idx="487">
                  <c:v>0.67</c:v>
                </c:pt>
                <c:pt idx="488">
                  <c:v>0.66</c:v>
                </c:pt>
                <c:pt idx="489">
                  <c:v>0.67</c:v>
                </c:pt>
                <c:pt idx="490">
                  <c:v>0.69</c:v>
                </c:pt>
                <c:pt idx="491">
                  <c:v>0.64</c:v>
                </c:pt>
                <c:pt idx="492">
                  <c:v>0.66</c:v>
                </c:pt>
                <c:pt idx="493">
                  <c:v>0.65</c:v>
                </c:pt>
                <c:pt idx="494">
                  <c:v>0.7</c:v>
                </c:pt>
                <c:pt idx="495">
                  <c:v>0.68</c:v>
                </c:pt>
                <c:pt idx="496">
                  <c:v>0.71</c:v>
                </c:pt>
                <c:pt idx="497">
                  <c:v>0.76</c:v>
                </c:pt>
                <c:pt idx="498">
                  <c:v>0.74</c:v>
                </c:pt>
                <c:pt idx="499">
                  <c:v>0.75</c:v>
                </c:pt>
                <c:pt idx="500">
                  <c:v>0.73</c:v>
                </c:pt>
                <c:pt idx="501">
                  <c:v>0.73</c:v>
                </c:pt>
                <c:pt idx="502">
                  <c:v>0.78</c:v>
                </c:pt>
                <c:pt idx="503">
                  <c:v>0.77</c:v>
                </c:pt>
                <c:pt idx="504">
                  <c:v>0.83</c:v>
                </c:pt>
                <c:pt idx="505">
                  <c:v>0.88</c:v>
                </c:pt>
                <c:pt idx="506">
                  <c:v>0.87</c:v>
                </c:pt>
                <c:pt idx="507">
                  <c:v>0.92</c:v>
                </c:pt>
                <c:pt idx="508">
                  <c:v>0.9</c:v>
                </c:pt>
                <c:pt idx="509">
                  <c:v>0.92</c:v>
                </c:pt>
                <c:pt idx="510">
                  <c:v>0.91</c:v>
                </c:pt>
                <c:pt idx="511">
                  <c:v>0.99</c:v>
                </c:pt>
                <c:pt idx="512">
                  <c:v>1.06</c:v>
                </c:pt>
                <c:pt idx="513">
                  <c:v>1.04</c:v>
                </c:pt>
                <c:pt idx="514">
                  <c:v>1.08</c:v>
                </c:pt>
                <c:pt idx="515">
                  <c:v>1.01</c:v>
                </c:pt>
                <c:pt idx="516">
                  <c:v>0.99</c:v>
                </c:pt>
                <c:pt idx="517">
                  <c:v>1.02</c:v>
                </c:pt>
                <c:pt idx="518">
                  <c:v>1.1299999999999999</c:v>
                </c:pt>
                <c:pt idx="519">
                  <c:v>1.18</c:v>
                </c:pt>
                <c:pt idx="520">
                  <c:v>1.1499999999999999</c:v>
                </c:pt>
                <c:pt idx="521">
                  <c:v>1.18</c:v>
                </c:pt>
                <c:pt idx="522">
                  <c:v>1.18</c:v>
                </c:pt>
                <c:pt idx="523">
                  <c:v>1.1599999999999999</c:v>
                </c:pt>
                <c:pt idx="524">
                  <c:v>1.19</c:v>
                </c:pt>
                <c:pt idx="525">
                  <c:v>1.31</c:v>
                </c:pt>
                <c:pt idx="526">
                  <c:v>1.3</c:v>
                </c:pt>
                <c:pt idx="527">
                  <c:v>1.35</c:v>
                </c:pt>
                <c:pt idx="528">
                  <c:v>1.36</c:v>
                </c:pt>
                <c:pt idx="529">
                  <c:v>1.61</c:v>
                </c:pt>
                <c:pt idx="530">
                  <c:v>1.5</c:v>
                </c:pt>
                <c:pt idx="531">
                  <c:v>1.58</c:v>
                </c:pt>
                <c:pt idx="532">
                  <c:v>1.58</c:v>
                </c:pt>
                <c:pt idx="533">
                  <c:v>1.52</c:v>
                </c:pt>
                <c:pt idx="534">
                  <c:v>1.49</c:v>
                </c:pt>
                <c:pt idx="535">
                  <c:v>1.47</c:v>
                </c:pt>
                <c:pt idx="536">
                  <c:v>1.56</c:v>
                </c:pt>
                <c:pt idx="537">
                  <c:v>1.58</c:v>
                </c:pt>
                <c:pt idx="538">
                  <c:v>1.54</c:v>
                </c:pt>
                <c:pt idx="539">
                  <c:v>1.55</c:v>
                </c:pt>
                <c:pt idx="540">
                  <c:v>1.44</c:v>
                </c:pt>
                <c:pt idx="541">
                  <c:v>1.31</c:v>
                </c:pt>
                <c:pt idx="542">
                  <c:v>1.5</c:v>
                </c:pt>
                <c:pt idx="543">
                  <c:v>1.53</c:v>
                </c:pt>
                <c:pt idx="544">
                  <c:v>1.5</c:v>
                </c:pt>
                <c:pt idx="545">
                  <c:v>1.55</c:v>
                </c:pt>
                <c:pt idx="546">
                  <c:v>1.63</c:v>
                </c:pt>
                <c:pt idx="547">
                  <c:v>1.68</c:v>
                </c:pt>
                <c:pt idx="548">
                  <c:v>1.72</c:v>
                </c:pt>
                <c:pt idx="549">
                  <c:v>1.75</c:v>
                </c:pt>
                <c:pt idx="550">
                  <c:v>1.87</c:v>
                </c:pt>
                <c:pt idx="551">
                  <c:v>1.85</c:v>
                </c:pt>
                <c:pt idx="552">
                  <c:v>1.95</c:v>
                </c:pt>
                <c:pt idx="553">
                  <c:v>1.94</c:v>
                </c:pt>
                <c:pt idx="554">
                  <c:v>1.97</c:v>
                </c:pt>
                <c:pt idx="555">
                  <c:v>2.14</c:v>
                </c:pt>
                <c:pt idx="556">
                  <c:v>2.1800000000000002</c:v>
                </c:pt>
                <c:pt idx="557">
                  <c:v>2.13</c:v>
                </c:pt>
                <c:pt idx="558">
                  <c:v>2.13</c:v>
                </c:pt>
                <c:pt idx="559">
                  <c:v>2.2999999999999998</c:v>
                </c:pt>
                <c:pt idx="560">
                  <c:v>2.35</c:v>
                </c:pt>
                <c:pt idx="561">
                  <c:v>2.35</c:v>
                </c:pt>
                <c:pt idx="562">
                  <c:v>2.31</c:v>
                </c:pt>
                <c:pt idx="563">
                  <c:v>2.2799999999999998</c:v>
                </c:pt>
                <c:pt idx="564">
                  <c:v>2.44</c:v>
                </c:pt>
                <c:pt idx="565">
                  <c:v>2.4300000000000002</c:v>
                </c:pt>
                <c:pt idx="566">
                  <c:v>2.5099999999999998</c:v>
                </c:pt>
                <c:pt idx="567">
                  <c:v>2.5</c:v>
                </c:pt>
                <c:pt idx="568">
                  <c:v>2.4700000000000002</c:v>
                </c:pt>
                <c:pt idx="569">
                  <c:v>2.5299999999999998</c:v>
                </c:pt>
                <c:pt idx="570">
                  <c:v>2.5</c:v>
                </c:pt>
                <c:pt idx="571">
                  <c:v>2.39</c:v>
                </c:pt>
                <c:pt idx="572">
                  <c:v>2.37</c:v>
                </c:pt>
                <c:pt idx="573">
                  <c:v>2.4700000000000002</c:v>
                </c:pt>
                <c:pt idx="574">
                  <c:v>2.46</c:v>
                </c:pt>
                <c:pt idx="575">
                  <c:v>2.61</c:v>
                </c:pt>
                <c:pt idx="576">
                  <c:v>2.6</c:v>
                </c:pt>
                <c:pt idx="577">
                  <c:v>2.68</c:v>
                </c:pt>
                <c:pt idx="578">
                  <c:v>2.72</c:v>
                </c:pt>
                <c:pt idx="579">
                  <c:v>2.63</c:v>
                </c:pt>
                <c:pt idx="580">
                  <c:v>2.54</c:v>
                </c:pt>
                <c:pt idx="581">
                  <c:v>2.58</c:v>
                </c:pt>
                <c:pt idx="582">
                  <c:v>2.63</c:v>
                </c:pt>
                <c:pt idx="583">
                  <c:v>2.7</c:v>
                </c:pt>
                <c:pt idx="584">
                  <c:v>2.73</c:v>
                </c:pt>
                <c:pt idx="585">
                  <c:v>2.78</c:v>
                </c:pt>
                <c:pt idx="586">
                  <c:v>2.66</c:v>
                </c:pt>
                <c:pt idx="587">
                  <c:v>2.71</c:v>
                </c:pt>
                <c:pt idx="588">
                  <c:v>2.72</c:v>
                </c:pt>
                <c:pt idx="589">
                  <c:v>2.61</c:v>
                </c:pt>
                <c:pt idx="590">
                  <c:v>2.62</c:v>
                </c:pt>
                <c:pt idx="591">
                  <c:v>2.66</c:v>
                </c:pt>
                <c:pt idx="592">
                  <c:v>2.56</c:v>
                </c:pt>
                <c:pt idx="593">
                  <c:v>2.61</c:v>
                </c:pt>
                <c:pt idx="594">
                  <c:v>2.58</c:v>
                </c:pt>
                <c:pt idx="595">
                  <c:v>2.71</c:v>
                </c:pt>
                <c:pt idx="596">
                  <c:v>2.68</c:v>
                </c:pt>
                <c:pt idx="597">
                  <c:v>2.63</c:v>
                </c:pt>
                <c:pt idx="598">
                  <c:v>2.6</c:v>
                </c:pt>
                <c:pt idx="599">
                  <c:v>2.65</c:v>
                </c:pt>
                <c:pt idx="600">
                  <c:v>2.5</c:v>
                </c:pt>
                <c:pt idx="601">
                  <c:v>2.48</c:v>
                </c:pt>
                <c:pt idx="602">
                  <c:v>2.46</c:v>
                </c:pt>
                <c:pt idx="603">
                  <c:v>2.4700000000000002</c:v>
                </c:pt>
                <c:pt idx="604">
                  <c:v>2.5299999999999998</c:v>
                </c:pt>
                <c:pt idx="605">
                  <c:v>2.66</c:v>
                </c:pt>
                <c:pt idx="606">
                  <c:v>2.65</c:v>
                </c:pt>
                <c:pt idx="607">
                  <c:v>2.66</c:v>
                </c:pt>
                <c:pt idx="608">
                  <c:v>2.73</c:v>
                </c:pt>
                <c:pt idx="609">
                  <c:v>2.75</c:v>
                </c:pt>
                <c:pt idx="610">
                  <c:v>2.78</c:v>
                </c:pt>
                <c:pt idx="611">
                  <c:v>2.83</c:v>
                </c:pt>
                <c:pt idx="612">
                  <c:v>3.06</c:v>
                </c:pt>
                <c:pt idx="613">
                  <c:v>3.4</c:v>
                </c:pt>
                <c:pt idx="614">
                  <c:v>3.45</c:v>
                </c:pt>
                <c:pt idx="615">
                  <c:v>3.2</c:v>
                </c:pt>
                <c:pt idx="616">
                  <c:v>3.14</c:v>
                </c:pt>
                <c:pt idx="617">
                  <c:v>3.17</c:v>
                </c:pt>
                <c:pt idx="618">
                  <c:v>3.21</c:v>
                </c:pt>
                <c:pt idx="619">
                  <c:v>3.06</c:v>
                </c:pt>
                <c:pt idx="620">
                  <c:v>3.01</c:v>
                </c:pt>
                <c:pt idx="621">
                  <c:v>3.04</c:v>
                </c:pt>
                <c:pt idx="622">
                  <c:v>3.08</c:v>
                </c:pt>
                <c:pt idx="623">
                  <c:v>3.1</c:v>
                </c:pt>
                <c:pt idx="624">
                  <c:v>3.06</c:v>
                </c:pt>
                <c:pt idx="625">
                  <c:v>2.92</c:v>
                </c:pt>
                <c:pt idx="626">
                  <c:v>2.84</c:v>
                </c:pt>
                <c:pt idx="627">
                  <c:v>2.82</c:v>
                </c:pt>
                <c:pt idx="628">
                  <c:v>2.97</c:v>
                </c:pt>
                <c:pt idx="629">
                  <c:v>3.03</c:v>
                </c:pt>
                <c:pt idx="630">
                  <c:v>3.12</c:v>
                </c:pt>
                <c:pt idx="631">
                  <c:v>3.07</c:v>
                </c:pt>
                <c:pt idx="632">
                  <c:v>3.03</c:v>
                </c:pt>
                <c:pt idx="633">
                  <c:v>3.13</c:v>
                </c:pt>
                <c:pt idx="634">
                  <c:v>3.15</c:v>
                </c:pt>
                <c:pt idx="635">
                  <c:v>3.13</c:v>
                </c:pt>
                <c:pt idx="636">
                  <c:v>3.15</c:v>
                </c:pt>
                <c:pt idx="637">
                  <c:v>3.23</c:v>
                </c:pt>
                <c:pt idx="638">
                  <c:v>3.25</c:v>
                </c:pt>
                <c:pt idx="639">
                  <c:v>3.1</c:v>
                </c:pt>
                <c:pt idx="640">
                  <c:v>2.98</c:v>
                </c:pt>
                <c:pt idx="641">
                  <c:v>3</c:v>
                </c:pt>
                <c:pt idx="642">
                  <c:v>3.02</c:v>
                </c:pt>
                <c:pt idx="643">
                  <c:v>2.96</c:v>
                </c:pt>
                <c:pt idx="644">
                  <c:v>2.85</c:v>
                </c:pt>
                <c:pt idx="645">
                  <c:v>2.89</c:v>
                </c:pt>
                <c:pt idx="646">
                  <c:v>2.9</c:v>
                </c:pt>
                <c:pt idx="647">
                  <c:v>3.06</c:v>
                </c:pt>
                <c:pt idx="648">
                  <c:v>3.1</c:v>
                </c:pt>
                <c:pt idx="649">
                  <c:v>3.03</c:v>
                </c:pt>
                <c:pt idx="650">
                  <c:v>3.24</c:v>
                </c:pt>
                <c:pt idx="651">
                  <c:v>3.21</c:v>
                </c:pt>
                <c:pt idx="652">
                  <c:v>3.28</c:v>
                </c:pt>
                <c:pt idx="653">
                  <c:v>3.23</c:v>
                </c:pt>
                <c:pt idx="654">
                  <c:v>3.23</c:v>
                </c:pt>
                <c:pt idx="655">
                  <c:v>3.25</c:v>
                </c:pt>
                <c:pt idx="656">
                  <c:v>3.2</c:v>
                </c:pt>
                <c:pt idx="657">
                  <c:v>3.25</c:v>
                </c:pt>
                <c:pt idx="658">
                  <c:v>3.28</c:v>
                </c:pt>
                <c:pt idx="659">
                  <c:v>3.22</c:v>
                </c:pt>
                <c:pt idx="660">
                  <c:v>3.25</c:v>
                </c:pt>
                <c:pt idx="661">
                  <c:v>3.32</c:v>
                </c:pt>
                <c:pt idx="662">
                  <c:v>3.29</c:v>
                </c:pt>
                <c:pt idx="663">
                  <c:v>3.36</c:v>
                </c:pt>
                <c:pt idx="664">
                  <c:v>3.35</c:v>
                </c:pt>
                <c:pt idx="665">
                  <c:v>3.37</c:v>
                </c:pt>
                <c:pt idx="666">
                  <c:v>3.42</c:v>
                </c:pt>
                <c:pt idx="667">
                  <c:v>3.46</c:v>
                </c:pt>
                <c:pt idx="668">
                  <c:v>3.45</c:v>
                </c:pt>
                <c:pt idx="669">
                  <c:v>3.51</c:v>
                </c:pt>
                <c:pt idx="670">
                  <c:v>3.4</c:v>
                </c:pt>
                <c:pt idx="671">
                  <c:v>3.5</c:v>
                </c:pt>
                <c:pt idx="672">
                  <c:v>3.45</c:v>
                </c:pt>
                <c:pt idx="673">
                  <c:v>3.48</c:v>
                </c:pt>
                <c:pt idx="674">
                  <c:v>3.56</c:v>
                </c:pt>
                <c:pt idx="675">
                  <c:v>3.58</c:v>
                </c:pt>
                <c:pt idx="676">
                  <c:v>3.75</c:v>
                </c:pt>
                <c:pt idx="677">
                  <c:v>3.78</c:v>
                </c:pt>
                <c:pt idx="678">
                  <c:v>3.87</c:v>
                </c:pt>
                <c:pt idx="679">
                  <c:v>3.85</c:v>
                </c:pt>
                <c:pt idx="680">
                  <c:v>3.95</c:v>
                </c:pt>
                <c:pt idx="681">
                  <c:v>3.96</c:v>
                </c:pt>
                <c:pt idx="682">
                  <c:v>4.0199999999999996</c:v>
                </c:pt>
                <c:pt idx="683">
                  <c:v>4.1100000000000003</c:v>
                </c:pt>
                <c:pt idx="684">
                  <c:v>4.2</c:v>
                </c:pt>
                <c:pt idx="685">
                  <c:v>4.2699999999999996</c:v>
                </c:pt>
                <c:pt idx="686">
                  <c:v>4.3</c:v>
                </c:pt>
                <c:pt idx="687">
                  <c:v>4.07</c:v>
                </c:pt>
                <c:pt idx="688">
                  <c:v>4.16</c:v>
                </c:pt>
                <c:pt idx="689">
                  <c:v>4.22</c:v>
                </c:pt>
                <c:pt idx="690">
                  <c:v>4.12</c:v>
                </c:pt>
                <c:pt idx="691">
                  <c:v>4.0999999999999996</c:v>
                </c:pt>
                <c:pt idx="692">
                  <c:v>4.1500000000000004</c:v>
                </c:pt>
                <c:pt idx="693">
                  <c:v>4.2300000000000004</c:v>
                </c:pt>
                <c:pt idx="694">
                  <c:v>4.3</c:v>
                </c:pt>
                <c:pt idx="695">
                  <c:v>4.3</c:v>
                </c:pt>
                <c:pt idx="696">
                  <c:v>4.28</c:v>
                </c:pt>
                <c:pt idx="697">
                  <c:v>4.47</c:v>
                </c:pt>
                <c:pt idx="698">
                  <c:v>4.4800000000000004</c:v>
                </c:pt>
                <c:pt idx="699">
                  <c:v>4.45</c:v>
                </c:pt>
                <c:pt idx="700">
                  <c:v>4.43</c:v>
                </c:pt>
                <c:pt idx="701">
                  <c:v>4.55</c:v>
                </c:pt>
                <c:pt idx="702">
                  <c:v>4.62</c:v>
                </c:pt>
                <c:pt idx="703">
                  <c:v>4.49</c:v>
                </c:pt>
                <c:pt idx="704">
                  <c:v>4.5</c:v>
                </c:pt>
                <c:pt idx="705">
                  <c:v>4.42</c:v>
                </c:pt>
                <c:pt idx="706">
                  <c:v>4.3899999999999997</c:v>
                </c:pt>
                <c:pt idx="707">
                  <c:v>4.3</c:v>
                </c:pt>
                <c:pt idx="708">
                  <c:v>4.41</c:v>
                </c:pt>
                <c:pt idx="709">
                  <c:v>4.51</c:v>
                </c:pt>
                <c:pt idx="710">
                  <c:v>4.54</c:v>
                </c:pt>
                <c:pt idx="711">
                  <c:v>4.6100000000000003</c:v>
                </c:pt>
                <c:pt idx="712">
                  <c:v>4.71</c:v>
                </c:pt>
                <c:pt idx="713">
                  <c:v>4.66</c:v>
                </c:pt>
                <c:pt idx="714">
                  <c:v>4.72</c:v>
                </c:pt>
                <c:pt idx="715">
                  <c:v>4.67</c:v>
                </c:pt>
                <c:pt idx="716">
                  <c:v>4.6100000000000003</c:v>
                </c:pt>
                <c:pt idx="717">
                  <c:v>4.34</c:v>
                </c:pt>
                <c:pt idx="718">
                  <c:v>4.4000000000000004</c:v>
                </c:pt>
                <c:pt idx="719">
                  <c:v>4.37</c:v>
                </c:pt>
                <c:pt idx="720">
                  <c:v>4.3499999999999996</c:v>
                </c:pt>
                <c:pt idx="721">
                  <c:v>4.43</c:v>
                </c:pt>
                <c:pt idx="722">
                  <c:v>4.51</c:v>
                </c:pt>
                <c:pt idx="723">
                  <c:v>4.4800000000000004</c:v>
                </c:pt>
                <c:pt idx="724">
                  <c:v>4.47</c:v>
                </c:pt>
                <c:pt idx="725">
                  <c:v>4.46</c:v>
                </c:pt>
                <c:pt idx="726">
                  <c:v>4.42</c:v>
                </c:pt>
                <c:pt idx="727">
                  <c:v>4.46</c:v>
                </c:pt>
                <c:pt idx="728">
                  <c:v>4.4800000000000004</c:v>
                </c:pt>
                <c:pt idx="729">
                  <c:v>4.38</c:v>
                </c:pt>
                <c:pt idx="730">
                  <c:v>4.25</c:v>
                </c:pt>
                <c:pt idx="731">
                  <c:v>4.28</c:v>
                </c:pt>
                <c:pt idx="732">
                  <c:v>4.41</c:v>
                </c:pt>
                <c:pt idx="733">
                  <c:v>4.34</c:v>
                </c:pt>
                <c:pt idx="734">
                  <c:v>4.26</c:v>
                </c:pt>
                <c:pt idx="735">
                  <c:v>4.3099999999999996</c:v>
                </c:pt>
                <c:pt idx="736">
                  <c:v>4.33</c:v>
                </c:pt>
                <c:pt idx="737">
                  <c:v>4.3899999999999997</c:v>
                </c:pt>
                <c:pt idx="738">
                  <c:v>4.22</c:v>
                </c:pt>
                <c:pt idx="739">
                  <c:v>4.2300000000000004</c:v>
                </c:pt>
                <c:pt idx="740">
                  <c:v>4.2300000000000004</c:v>
                </c:pt>
                <c:pt idx="741">
                  <c:v>4.17</c:v>
                </c:pt>
                <c:pt idx="742">
                  <c:v>4.25</c:v>
                </c:pt>
                <c:pt idx="743">
                  <c:v>4.25</c:v>
                </c:pt>
                <c:pt idx="744">
                  <c:v>4.21</c:v>
                </c:pt>
                <c:pt idx="745">
                  <c:v>4.24</c:v>
                </c:pt>
                <c:pt idx="746">
                  <c:v>4.3099999999999996</c:v>
                </c:pt>
                <c:pt idx="747">
                  <c:v>4.32</c:v>
                </c:pt>
                <c:pt idx="748">
                  <c:v>4.3099999999999996</c:v>
                </c:pt>
                <c:pt idx="749">
                  <c:v>4.34</c:v>
                </c:pt>
                <c:pt idx="750">
                  <c:v>4.41</c:v>
                </c:pt>
                <c:pt idx="751">
                  <c:v>4.4000000000000004</c:v>
                </c:pt>
                <c:pt idx="752">
                  <c:v>4.3600000000000003</c:v>
                </c:pt>
                <c:pt idx="753">
                  <c:v>4.45</c:v>
                </c:pt>
                <c:pt idx="754">
                  <c:v>4.24</c:v>
                </c:pt>
                <c:pt idx="755">
                  <c:v>4.1900000000000004</c:v>
                </c:pt>
                <c:pt idx="756">
                  <c:v>4.24</c:v>
                </c:pt>
                <c:pt idx="757">
                  <c:v>4.2</c:v>
                </c:pt>
                <c:pt idx="758">
                  <c:v>4.12</c:v>
                </c:pt>
                <c:pt idx="759">
                  <c:v>4.22</c:v>
                </c:pt>
                <c:pt idx="760">
                  <c:v>4.18</c:v>
                </c:pt>
                <c:pt idx="761">
                  <c:v>4.0599999999999996</c:v>
                </c:pt>
                <c:pt idx="762">
                  <c:v>4.09</c:v>
                </c:pt>
                <c:pt idx="763">
                  <c:v>4.1399999999999997</c:v>
                </c:pt>
                <c:pt idx="764">
                  <c:v>4.21</c:v>
                </c:pt>
                <c:pt idx="765">
                  <c:v>4.12</c:v>
                </c:pt>
                <c:pt idx="766">
                  <c:v>4.1100000000000003</c:v>
                </c:pt>
                <c:pt idx="767">
                  <c:v>4.17</c:v>
                </c:pt>
                <c:pt idx="768">
                  <c:v>4.1900000000000004</c:v>
                </c:pt>
                <c:pt idx="769">
                  <c:v>4.25</c:v>
                </c:pt>
                <c:pt idx="770">
                  <c:v>4.21</c:v>
                </c:pt>
                <c:pt idx="771">
                  <c:v>4.09</c:v>
                </c:pt>
                <c:pt idx="772">
                  <c:v>4.09</c:v>
                </c:pt>
                <c:pt idx="773">
                  <c:v>4.3</c:v>
                </c:pt>
                <c:pt idx="774">
                  <c:v>4.4400000000000004</c:v>
                </c:pt>
                <c:pt idx="775">
                  <c:v>4.47</c:v>
                </c:pt>
                <c:pt idx="776">
                  <c:v>4.45</c:v>
                </c:pt>
                <c:pt idx="777">
                  <c:v>4.4800000000000004</c:v>
                </c:pt>
                <c:pt idx="778">
                  <c:v>4.5</c:v>
                </c:pt>
                <c:pt idx="779">
                  <c:v>4.5199999999999996</c:v>
                </c:pt>
                <c:pt idx="780">
                  <c:v>4.5999999999999996</c:v>
                </c:pt>
                <c:pt idx="781">
                  <c:v>4.62</c:v>
                </c:pt>
                <c:pt idx="782">
                  <c:v>4.62</c:v>
                </c:pt>
                <c:pt idx="783">
                  <c:v>4.5999999999999996</c:v>
                </c:pt>
                <c:pt idx="784">
                  <c:v>4.67</c:v>
                </c:pt>
                <c:pt idx="785">
                  <c:v>4.66</c:v>
                </c:pt>
                <c:pt idx="786">
                  <c:v>4.66</c:v>
                </c:pt>
                <c:pt idx="787">
                  <c:v>4.78</c:v>
                </c:pt>
                <c:pt idx="788">
                  <c:v>4.78</c:v>
                </c:pt>
                <c:pt idx="789">
                  <c:v>4.8099999999999996</c:v>
                </c:pt>
                <c:pt idx="790">
                  <c:v>4.8899999999999997</c:v>
                </c:pt>
                <c:pt idx="791">
                  <c:v>4.8899999999999997</c:v>
                </c:pt>
                <c:pt idx="792">
                  <c:v>4.8600000000000003</c:v>
                </c:pt>
                <c:pt idx="793">
                  <c:v>4.8899999999999997</c:v>
                </c:pt>
                <c:pt idx="794">
                  <c:v>5</c:v>
                </c:pt>
                <c:pt idx="795">
                  <c:v>5.05</c:v>
                </c:pt>
                <c:pt idx="796">
                  <c:v>4.9000000000000004</c:v>
                </c:pt>
                <c:pt idx="797">
                  <c:v>4.5999999999999996</c:v>
                </c:pt>
                <c:pt idx="798">
                  <c:v>4.03</c:v>
                </c:pt>
                <c:pt idx="799">
                  <c:v>4.2</c:v>
                </c:pt>
                <c:pt idx="800">
                  <c:v>3.93</c:v>
                </c:pt>
                <c:pt idx="801">
                  <c:v>4.1399999999999997</c:v>
                </c:pt>
                <c:pt idx="802">
                  <c:v>3.81</c:v>
                </c:pt>
                <c:pt idx="803">
                  <c:v>3.92</c:v>
                </c:pt>
                <c:pt idx="804">
                  <c:v>4.17</c:v>
                </c:pt>
                <c:pt idx="805">
                  <c:v>3.96</c:v>
                </c:pt>
                <c:pt idx="806">
                  <c:v>3.76</c:v>
                </c:pt>
                <c:pt idx="807">
                  <c:v>3.76</c:v>
                </c:pt>
                <c:pt idx="808">
                  <c:v>3.94</c:v>
                </c:pt>
                <c:pt idx="809">
                  <c:v>4.0199999999999996</c:v>
                </c:pt>
                <c:pt idx="810">
                  <c:v>4.08</c:v>
                </c:pt>
                <c:pt idx="811">
                  <c:v>4.0999999999999996</c:v>
                </c:pt>
                <c:pt idx="812">
                  <c:v>4.0599999999999996</c:v>
                </c:pt>
                <c:pt idx="813">
                  <c:v>3.97</c:v>
                </c:pt>
                <c:pt idx="814">
                  <c:v>3.84</c:v>
                </c:pt>
                <c:pt idx="815">
                  <c:v>3.79</c:v>
                </c:pt>
                <c:pt idx="816">
                  <c:v>3.82</c:v>
                </c:pt>
                <c:pt idx="817">
                  <c:v>3.97</c:v>
                </c:pt>
                <c:pt idx="818">
                  <c:v>4</c:v>
                </c:pt>
                <c:pt idx="819">
                  <c:v>4.03</c:v>
                </c:pt>
                <c:pt idx="820">
                  <c:v>3.95</c:v>
                </c:pt>
                <c:pt idx="821">
                  <c:v>3.96</c:v>
                </c:pt>
                <c:pt idx="822">
                  <c:v>4.08</c:v>
                </c:pt>
                <c:pt idx="823">
                  <c:v>4.18</c:v>
                </c:pt>
                <c:pt idx="824">
                  <c:v>4.1900000000000004</c:v>
                </c:pt>
                <c:pt idx="825">
                  <c:v>4.24</c:v>
                </c:pt>
                <c:pt idx="826">
                  <c:v>4.1399999999999997</c:v>
                </c:pt>
                <c:pt idx="827">
                  <c:v>4.17</c:v>
                </c:pt>
                <c:pt idx="828">
                  <c:v>4.12</c:v>
                </c:pt>
                <c:pt idx="829">
                  <c:v>3.86</c:v>
                </c:pt>
                <c:pt idx="830">
                  <c:v>3.9</c:v>
                </c:pt>
                <c:pt idx="831">
                  <c:v>4.07</c:v>
                </c:pt>
                <c:pt idx="832">
                  <c:v>4.04</c:v>
                </c:pt>
                <c:pt idx="833">
                  <c:v>4.1399999999999997</c:v>
                </c:pt>
                <c:pt idx="834">
                  <c:v>3.97</c:v>
                </c:pt>
                <c:pt idx="835">
                  <c:v>3.89</c:v>
                </c:pt>
                <c:pt idx="836">
                  <c:v>3.75</c:v>
                </c:pt>
                <c:pt idx="837">
                  <c:v>3.92</c:v>
                </c:pt>
                <c:pt idx="838">
                  <c:v>4</c:v>
                </c:pt>
                <c:pt idx="839">
                  <c:v>4.01</c:v>
                </c:pt>
                <c:pt idx="840">
                  <c:v>3.9</c:v>
                </c:pt>
                <c:pt idx="841">
                  <c:v>3.89</c:v>
                </c:pt>
                <c:pt idx="842">
                  <c:v>3.98</c:v>
                </c:pt>
                <c:pt idx="843">
                  <c:v>3.99</c:v>
                </c:pt>
                <c:pt idx="844">
                  <c:v>4.0599999999999996</c:v>
                </c:pt>
                <c:pt idx="845">
                  <c:v>4.12</c:v>
                </c:pt>
                <c:pt idx="846">
                  <c:v>4.24</c:v>
                </c:pt>
                <c:pt idx="847">
                  <c:v>4.28</c:v>
                </c:pt>
                <c:pt idx="848">
                  <c:v>4.29</c:v>
                </c:pt>
                <c:pt idx="849">
                  <c:v>4.26</c:v>
                </c:pt>
                <c:pt idx="850">
                  <c:v>4.3099999999999996</c:v>
                </c:pt>
                <c:pt idx="851">
                  <c:v>4.5</c:v>
                </c:pt>
                <c:pt idx="852">
                  <c:v>4.54</c:v>
                </c:pt>
                <c:pt idx="853">
                  <c:v>4.46</c:v>
                </c:pt>
                <c:pt idx="854">
                  <c:v>4.4000000000000004</c:v>
                </c:pt>
                <c:pt idx="855">
                  <c:v>4.33</c:v>
                </c:pt>
                <c:pt idx="856">
                  <c:v>4.5</c:v>
                </c:pt>
                <c:pt idx="857">
                  <c:v>4.46</c:v>
                </c:pt>
                <c:pt idx="858">
                  <c:v>4.51</c:v>
                </c:pt>
                <c:pt idx="859">
                  <c:v>4.5599999999999996</c:v>
                </c:pt>
                <c:pt idx="860">
                  <c:v>4.5199999999999996</c:v>
                </c:pt>
                <c:pt idx="861">
                  <c:v>4.59</c:v>
                </c:pt>
                <c:pt idx="862">
                  <c:v>4.55</c:v>
                </c:pt>
                <c:pt idx="863">
                  <c:v>4.67</c:v>
                </c:pt>
                <c:pt idx="864">
                  <c:v>4.74</c:v>
                </c:pt>
                <c:pt idx="865">
                  <c:v>4.62</c:v>
                </c:pt>
                <c:pt idx="866">
                  <c:v>4.7</c:v>
                </c:pt>
                <c:pt idx="867">
                  <c:v>4.68</c:v>
                </c:pt>
                <c:pt idx="868">
                  <c:v>4.68</c:v>
                </c:pt>
                <c:pt idx="869">
                  <c:v>4.7699999999999996</c:v>
                </c:pt>
                <c:pt idx="870">
                  <c:v>4.71</c:v>
                </c:pt>
                <c:pt idx="871">
                  <c:v>4.6500000000000004</c:v>
                </c:pt>
                <c:pt idx="872">
                  <c:v>4.74</c:v>
                </c:pt>
                <c:pt idx="873">
                  <c:v>4.71</c:v>
                </c:pt>
                <c:pt idx="874">
                  <c:v>4.87</c:v>
                </c:pt>
                <c:pt idx="875">
                  <c:v>4.87</c:v>
                </c:pt>
                <c:pt idx="876">
                  <c:v>4.9400000000000004</c:v>
                </c:pt>
                <c:pt idx="877">
                  <c:v>4.9400000000000004</c:v>
                </c:pt>
                <c:pt idx="878">
                  <c:v>4.99</c:v>
                </c:pt>
                <c:pt idx="879">
                  <c:v>4.9400000000000004</c:v>
                </c:pt>
                <c:pt idx="880">
                  <c:v>4.8499999999999996</c:v>
                </c:pt>
                <c:pt idx="881">
                  <c:v>4.88</c:v>
                </c:pt>
                <c:pt idx="882">
                  <c:v>4.72</c:v>
                </c:pt>
                <c:pt idx="883">
                  <c:v>4.59</c:v>
                </c:pt>
                <c:pt idx="884">
                  <c:v>4.74</c:v>
                </c:pt>
                <c:pt idx="885">
                  <c:v>4.74</c:v>
                </c:pt>
                <c:pt idx="886">
                  <c:v>4.74</c:v>
                </c:pt>
                <c:pt idx="887">
                  <c:v>4.74</c:v>
                </c:pt>
                <c:pt idx="888">
                  <c:v>4.8</c:v>
                </c:pt>
                <c:pt idx="889">
                  <c:v>4.82</c:v>
                </c:pt>
                <c:pt idx="890">
                  <c:v>4.8099999999999996</c:v>
                </c:pt>
                <c:pt idx="891">
                  <c:v>4.8499999999999996</c:v>
                </c:pt>
                <c:pt idx="892">
                  <c:v>4.82</c:v>
                </c:pt>
                <c:pt idx="893">
                  <c:v>4.91</c:v>
                </c:pt>
                <c:pt idx="894">
                  <c:v>4.87</c:v>
                </c:pt>
                <c:pt idx="895">
                  <c:v>4.88</c:v>
                </c:pt>
                <c:pt idx="896">
                  <c:v>4.92</c:v>
                </c:pt>
                <c:pt idx="897">
                  <c:v>4.88</c:v>
                </c:pt>
                <c:pt idx="898">
                  <c:v>4.9000000000000004</c:v>
                </c:pt>
                <c:pt idx="899">
                  <c:v>4.78</c:v>
                </c:pt>
                <c:pt idx="900">
                  <c:v>4.76</c:v>
                </c:pt>
                <c:pt idx="901">
                  <c:v>4.74</c:v>
                </c:pt>
                <c:pt idx="902">
                  <c:v>4.79</c:v>
                </c:pt>
                <c:pt idx="903">
                  <c:v>4.82</c:v>
                </c:pt>
                <c:pt idx="904">
                  <c:v>4.8899999999999997</c:v>
                </c:pt>
                <c:pt idx="905">
                  <c:v>4.96</c:v>
                </c:pt>
                <c:pt idx="906">
                  <c:v>4.92</c:v>
                </c:pt>
                <c:pt idx="907">
                  <c:v>4.97</c:v>
                </c:pt>
                <c:pt idx="908">
                  <c:v>4.9400000000000004</c:v>
                </c:pt>
                <c:pt idx="909">
                  <c:v>4.92</c:v>
                </c:pt>
                <c:pt idx="910">
                  <c:v>4.97</c:v>
                </c:pt>
                <c:pt idx="911">
                  <c:v>5.0199999999999996</c:v>
                </c:pt>
                <c:pt idx="912">
                  <c:v>4.95</c:v>
                </c:pt>
                <c:pt idx="913">
                  <c:v>4.9800000000000004</c:v>
                </c:pt>
                <c:pt idx="914">
                  <c:v>5.03</c:v>
                </c:pt>
                <c:pt idx="915">
                  <c:v>4.9800000000000004</c:v>
                </c:pt>
                <c:pt idx="916">
                  <c:v>4.87</c:v>
                </c:pt>
                <c:pt idx="917">
                  <c:v>4.9000000000000004</c:v>
                </c:pt>
                <c:pt idx="918">
                  <c:v>4.8499999999999996</c:v>
                </c:pt>
                <c:pt idx="919">
                  <c:v>4.87</c:v>
                </c:pt>
                <c:pt idx="920">
                  <c:v>4.9400000000000004</c:v>
                </c:pt>
                <c:pt idx="921">
                  <c:v>5.01</c:v>
                </c:pt>
                <c:pt idx="922">
                  <c:v>4.9400000000000004</c:v>
                </c:pt>
                <c:pt idx="923">
                  <c:v>4.9800000000000004</c:v>
                </c:pt>
                <c:pt idx="924">
                  <c:v>4.97</c:v>
                </c:pt>
                <c:pt idx="925">
                  <c:v>4.9800000000000004</c:v>
                </c:pt>
                <c:pt idx="926">
                  <c:v>4.96</c:v>
                </c:pt>
                <c:pt idx="927">
                  <c:v>5</c:v>
                </c:pt>
                <c:pt idx="928">
                  <c:v>5.0199999999999996</c:v>
                </c:pt>
                <c:pt idx="929">
                  <c:v>5.05</c:v>
                </c:pt>
                <c:pt idx="930">
                  <c:v>5.08</c:v>
                </c:pt>
                <c:pt idx="931">
                  <c:v>5.12</c:v>
                </c:pt>
                <c:pt idx="932">
                  <c:v>5.12</c:v>
                </c:pt>
                <c:pt idx="933">
                  <c:v>5.0999999999999996</c:v>
                </c:pt>
                <c:pt idx="934">
                  <c:v>5.09</c:v>
                </c:pt>
                <c:pt idx="935">
                  <c:v>5.04</c:v>
                </c:pt>
                <c:pt idx="936">
                  <c:v>5.0999999999999996</c:v>
                </c:pt>
                <c:pt idx="937">
                  <c:v>5.04</c:v>
                </c:pt>
                <c:pt idx="938">
                  <c:v>5.03</c:v>
                </c:pt>
                <c:pt idx="939">
                  <c:v>5.12</c:v>
                </c:pt>
                <c:pt idx="940">
                  <c:v>5.15</c:v>
                </c:pt>
                <c:pt idx="941">
                  <c:v>5.05</c:v>
                </c:pt>
                <c:pt idx="942">
                  <c:v>5.03</c:v>
                </c:pt>
                <c:pt idx="943">
                  <c:v>5.08</c:v>
                </c:pt>
                <c:pt idx="944">
                  <c:v>4.96</c:v>
                </c:pt>
                <c:pt idx="945">
                  <c:v>4.99</c:v>
                </c:pt>
                <c:pt idx="946">
                  <c:v>5.0599999999999996</c:v>
                </c:pt>
                <c:pt idx="947">
                  <c:v>5.04</c:v>
                </c:pt>
                <c:pt idx="948">
                  <c:v>5.09</c:v>
                </c:pt>
                <c:pt idx="949">
                  <c:v>5.19</c:v>
                </c:pt>
                <c:pt idx="950">
                  <c:v>5.19</c:v>
                </c:pt>
                <c:pt idx="951">
                  <c:v>5.14</c:v>
                </c:pt>
                <c:pt idx="952">
                  <c:v>5.07</c:v>
                </c:pt>
                <c:pt idx="953">
                  <c:v>5.05</c:v>
                </c:pt>
                <c:pt idx="954">
                  <c:v>5.0199999999999996</c:v>
                </c:pt>
                <c:pt idx="955">
                  <c:v>5.08</c:v>
                </c:pt>
                <c:pt idx="956">
                  <c:v>5.0199999999999996</c:v>
                </c:pt>
                <c:pt idx="957">
                  <c:v>4.99</c:v>
                </c:pt>
                <c:pt idx="958">
                  <c:v>5.03</c:v>
                </c:pt>
                <c:pt idx="959">
                  <c:v>5.07</c:v>
                </c:pt>
                <c:pt idx="960">
                  <c:v>4.95</c:v>
                </c:pt>
                <c:pt idx="961">
                  <c:v>4.9800000000000004</c:v>
                </c:pt>
                <c:pt idx="962">
                  <c:v>4.83</c:v>
                </c:pt>
                <c:pt idx="963">
                  <c:v>4.93</c:v>
                </c:pt>
                <c:pt idx="964">
                  <c:v>4.91</c:v>
                </c:pt>
                <c:pt idx="965">
                  <c:v>4.93</c:v>
                </c:pt>
                <c:pt idx="966">
                  <c:v>5.03</c:v>
                </c:pt>
                <c:pt idx="967">
                  <c:v>5.04</c:v>
                </c:pt>
                <c:pt idx="968">
                  <c:v>5.0199999999999996</c:v>
                </c:pt>
                <c:pt idx="969">
                  <c:v>4.8</c:v>
                </c:pt>
                <c:pt idx="970">
                  <c:v>4.9000000000000004</c:v>
                </c:pt>
                <c:pt idx="971">
                  <c:v>4.83</c:v>
                </c:pt>
                <c:pt idx="972">
                  <c:v>4.88</c:v>
                </c:pt>
                <c:pt idx="973">
                  <c:v>4.8899999999999997</c:v>
                </c:pt>
                <c:pt idx="974">
                  <c:v>4.8600000000000003</c:v>
                </c:pt>
                <c:pt idx="975">
                  <c:v>4.8899999999999997</c:v>
                </c:pt>
                <c:pt idx="976">
                  <c:v>4.92</c:v>
                </c:pt>
                <c:pt idx="977">
                  <c:v>4.84</c:v>
                </c:pt>
                <c:pt idx="978">
                  <c:v>4.7300000000000004</c:v>
                </c:pt>
                <c:pt idx="979">
                  <c:v>4.6399999999999997</c:v>
                </c:pt>
                <c:pt idx="980">
                  <c:v>4.7300000000000004</c:v>
                </c:pt>
                <c:pt idx="981">
                  <c:v>4.5599999999999996</c:v>
                </c:pt>
                <c:pt idx="982">
                  <c:v>4.6399999999999997</c:v>
                </c:pt>
                <c:pt idx="983">
                  <c:v>4.57</c:v>
                </c:pt>
                <c:pt idx="984">
                  <c:v>4.5999999999999996</c:v>
                </c:pt>
                <c:pt idx="985">
                  <c:v>4.58</c:v>
                </c:pt>
                <c:pt idx="986">
                  <c:v>4.71</c:v>
                </c:pt>
                <c:pt idx="987">
                  <c:v>4.71</c:v>
                </c:pt>
                <c:pt idx="988">
                  <c:v>4.7300000000000004</c:v>
                </c:pt>
                <c:pt idx="989">
                  <c:v>4.46</c:v>
                </c:pt>
                <c:pt idx="990">
                  <c:v>4.37</c:v>
                </c:pt>
                <c:pt idx="991">
                  <c:v>4.4400000000000004</c:v>
                </c:pt>
                <c:pt idx="992">
                  <c:v>4.43</c:v>
                </c:pt>
                <c:pt idx="993">
                  <c:v>4.41</c:v>
                </c:pt>
                <c:pt idx="994">
                  <c:v>4.34</c:v>
                </c:pt>
                <c:pt idx="995">
                  <c:v>4.33</c:v>
                </c:pt>
                <c:pt idx="996">
                  <c:v>4.3099999999999996</c:v>
                </c:pt>
                <c:pt idx="997">
                  <c:v>4.26</c:v>
                </c:pt>
                <c:pt idx="998">
                  <c:v>4.2</c:v>
                </c:pt>
                <c:pt idx="999">
                  <c:v>4.26</c:v>
                </c:pt>
                <c:pt idx="1000">
                  <c:v>4.2300000000000004</c:v>
                </c:pt>
                <c:pt idx="1001">
                  <c:v>4.33</c:v>
                </c:pt>
                <c:pt idx="1002">
                  <c:v>4.33</c:v>
                </c:pt>
                <c:pt idx="1003">
                  <c:v>4.38</c:v>
                </c:pt>
                <c:pt idx="1004">
                  <c:v>4.4000000000000004</c:v>
                </c:pt>
                <c:pt idx="1005">
                  <c:v>4.3600000000000003</c:v>
                </c:pt>
                <c:pt idx="1006">
                  <c:v>4.3600000000000003</c:v>
                </c:pt>
                <c:pt idx="1007">
                  <c:v>4.37</c:v>
                </c:pt>
                <c:pt idx="1008">
                  <c:v>4.26</c:v>
                </c:pt>
                <c:pt idx="1009">
                  <c:v>4.1399999999999997</c:v>
                </c:pt>
                <c:pt idx="1010">
                  <c:v>4.22</c:v>
                </c:pt>
                <c:pt idx="1011">
                  <c:v>4.34</c:v>
                </c:pt>
                <c:pt idx="1012">
                  <c:v>4.34</c:v>
                </c:pt>
                <c:pt idx="1013">
                  <c:v>4.3899999999999997</c:v>
                </c:pt>
                <c:pt idx="1014">
                  <c:v>4.45</c:v>
                </c:pt>
                <c:pt idx="1015">
                  <c:v>4.5010000000000003</c:v>
                </c:pt>
                <c:pt idx="1016">
                  <c:v>4.5519999999999996</c:v>
                </c:pt>
              </c:numCache>
            </c:numRef>
          </c:val>
          <c:smooth val="0"/>
          <c:extLst xmlns:c16r2="http://schemas.microsoft.com/office/drawing/2015/06/chart">
            <c:ext xmlns:c16="http://schemas.microsoft.com/office/drawing/2014/chart" uri="{C3380CC4-5D6E-409C-BE32-E72D297353CC}">
              <c16:uniqueId val="{00000001-9BB0-4DC1-B7A1-43729C180007}"/>
            </c:ext>
          </c:extLst>
        </c:ser>
        <c:ser>
          <c:idx val="1"/>
          <c:order val="1"/>
          <c:tx>
            <c:strRef>
              <c:f>美债收益率!$I$3</c:f>
              <c:strCache>
                <c:ptCount val="1"/>
                <c:pt idx="0">
                  <c:v>美国:国债收益率:10年</c:v>
                </c:pt>
              </c:strCache>
            </c:strRef>
          </c:tx>
          <c:spPr>
            <a:ln w="28575" cap="rnd">
              <a:solidFill>
                <a:schemeClr val="accent2"/>
              </a:solidFill>
              <a:round/>
            </a:ln>
            <a:effectLst/>
          </c:spPr>
          <c:marker>
            <c:symbol val="none"/>
          </c:marker>
          <c:cat>
            <c:numRef>
              <c:f>美债收益率!$A$1004:$A$2020</c:f>
              <c:numCache>
                <c:formatCode>yyyy\-mm\-dd</c:formatCode>
                <c:ptCount val="1017"/>
                <c:pt idx="0">
                  <c:v>43832</c:v>
                </c:pt>
                <c:pt idx="1">
                  <c:v>43833</c:v>
                </c:pt>
                <c:pt idx="2">
                  <c:v>43836</c:v>
                </c:pt>
                <c:pt idx="3">
                  <c:v>43837</c:v>
                </c:pt>
                <c:pt idx="4">
                  <c:v>43838</c:v>
                </c:pt>
                <c:pt idx="5">
                  <c:v>43839</c:v>
                </c:pt>
                <c:pt idx="6">
                  <c:v>43840</c:v>
                </c:pt>
                <c:pt idx="7">
                  <c:v>43843</c:v>
                </c:pt>
                <c:pt idx="8">
                  <c:v>43844</c:v>
                </c:pt>
                <c:pt idx="9">
                  <c:v>43845</c:v>
                </c:pt>
                <c:pt idx="10">
                  <c:v>43846</c:v>
                </c:pt>
                <c:pt idx="11">
                  <c:v>43847</c:v>
                </c:pt>
                <c:pt idx="12">
                  <c:v>43851</c:v>
                </c:pt>
                <c:pt idx="13">
                  <c:v>43852</c:v>
                </c:pt>
                <c:pt idx="14">
                  <c:v>43853</c:v>
                </c:pt>
                <c:pt idx="15">
                  <c:v>43854</c:v>
                </c:pt>
                <c:pt idx="16">
                  <c:v>43857</c:v>
                </c:pt>
                <c:pt idx="17">
                  <c:v>43858</c:v>
                </c:pt>
                <c:pt idx="18">
                  <c:v>43859</c:v>
                </c:pt>
                <c:pt idx="19">
                  <c:v>43860</c:v>
                </c:pt>
                <c:pt idx="20">
                  <c:v>43861</c:v>
                </c:pt>
                <c:pt idx="21">
                  <c:v>43864</c:v>
                </c:pt>
                <c:pt idx="22">
                  <c:v>43865</c:v>
                </c:pt>
                <c:pt idx="23">
                  <c:v>43866</c:v>
                </c:pt>
                <c:pt idx="24">
                  <c:v>43867</c:v>
                </c:pt>
                <c:pt idx="25">
                  <c:v>43868</c:v>
                </c:pt>
                <c:pt idx="26">
                  <c:v>43871</c:v>
                </c:pt>
                <c:pt idx="27">
                  <c:v>43872</c:v>
                </c:pt>
                <c:pt idx="28">
                  <c:v>43873</c:v>
                </c:pt>
                <c:pt idx="29">
                  <c:v>43874</c:v>
                </c:pt>
                <c:pt idx="30">
                  <c:v>43875</c:v>
                </c:pt>
                <c:pt idx="31">
                  <c:v>43879</c:v>
                </c:pt>
                <c:pt idx="32">
                  <c:v>43880</c:v>
                </c:pt>
                <c:pt idx="33">
                  <c:v>43881</c:v>
                </c:pt>
                <c:pt idx="34">
                  <c:v>43882</c:v>
                </c:pt>
                <c:pt idx="35">
                  <c:v>43885</c:v>
                </c:pt>
                <c:pt idx="36">
                  <c:v>43886</c:v>
                </c:pt>
                <c:pt idx="37">
                  <c:v>43887</c:v>
                </c:pt>
                <c:pt idx="38">
                  <c:v>43888</c:v>
                </c:pt>
                <c:pt idx="39">
                  <c:v>43889</c:v>
                </c:pt>
                <c:pt idx="40">
                  <c:v>43892</c:v>
                </c:pt>
                <c:pt idx="41">
                  <c:v>43893</c:v>
                </c:pt>
                <c:pt idx="42">
                  <c:v>43894</c:v>
                </c:pt>
                <c:pt idx="43">
                  <c:v>43895</c:v>
                </c:pt>
                <c:pt idx="44">
                  <c:v>43896</c:v>
                </c:pt>
                <c:pt idx="45">
                  <c:v>43899</c:v>
                </c:pt>
                <c:pt idx="46">
                  <c:v>43900</c:v>
                </c:pt>
                <c:pt idx="47">
                  <c:v>43901</c:v>
                </c:pt>
                <c:pt idx="48">
                  <c:v>43902</c:v>
                </c:pt>
                <c:pt idx="49">
                  <c:v>43903</c:v>
                </c:pt>
                <c:pt idx="50">
                  <c:v>43906</c:v>
                </c:pt>
                <c:pt idx="51">
                  <c:v>43907</c:v>
                </c:pt>
                <c:pt idx="52">
                  <c:v>43908</c:v>
                </c:pt>
                <c:pt idx="53">
                  <c:v>43909</c:v>
                </c:pt>
                <c:pt idx="54">
                  <c:v>43910</c:v>
                </c:pt>
                <c:pt idx="55">
                  <c:v>43913</c:v>
                </c:pt>
                <c:pt idx="56">
                  <c:v>43914</c:v>
                </c:pt>
                <c:pt idx="57">
                  <c:v>43915</c:v>
                </c:pt>
                <c:pt idx="58">
                  <c:v>43916</c:v>
                </c:pt>
                <c:pt idx="59">
                  <c:v>43917</c:v>
                </c:pt>
                <c:pt idx="60">
                  <c:v>43920</c:v>
                </c:pt>
                <c:pt idx="61">
                  <c:v>43921</c:v>
                </c:pt>
                <c:pt idx="62">
                  <c:v>43922</c:v>
                </c:pt>
                <c:pt idx="63">
                  <c:v>43923</c:v>
                </c:pt>
                <c:pt idx="64">
                  <c:v>43924</c:v>
                </c:pt>
                <c:pt idx="65">
                  <c:v>43927</c:v>
                </c:pt>
                <c:pt idx="66">
                  <c:v>43928</c:v>
                </c:pt>
                <c:pt idx="67">
                  <c:v>43929</c:v>
                </c:pt>
                <c:pt idx="68">
                  <c:v>43930</c:v>
                </c:pt>
                <c:pt idx="69">
                  <c:v>43934</c:v>
                </c:pt>
                <c:pt idx="70">
                  <c:v>43935</c:v>
                </c:pt>
                <c:pt idx="71">
                  <c:v>43936</c:v>
                </c:pt>
                <c:pt idx="72">
                  <c:v>43937</c:v>
                </c:pt>
                <c:pt idx="73">
                  <c:v>43938</c:v>
                </c:pt>
                <c:pt idx="74">
                  <c:v>43941</c:v>
                </c:pt>
                <c:pt idx="75">
                  <c:v>43942</c:v>
                </c:pt>
                <c:pt idx="76">
                  <c:v>43943</c:v>
                </c:pt>
                <c:pt idx="77">
                  <c:v>43944</c:v>
                </c:pt>
                <c:pt idx="78">
                  <c:v>43945</c:v>
                </c:pt>
                <c:pt idx="79">
                  <c:v>43948</c:v>
                </c:pt>
                <c:pt idx="80">
                  <c:v>43949</c:v>
                </c:pt>
                <c:pt idx="81">
                  <c:v>43950</c:v>
                </c:pt>
                <c:pt idx="82">
                  <c:v>43951</c:v>
                </c:pt>
                <c:pt idx="83">
                  <c:v>43952</c:v>
                </c:pt>
                <c:pt idx="84">
                  <c:v>43955</c:v>
                </c:pt>
                <c:pt idx="85">
                  <c:v>43956</c:v>
                </c:pt>
                <c:pt idx="86">
                  <c:v>43957</c:v>
                </c:pt>
                <c:pt idx="87">
                  <c:v>43958</c:v>
                </c:pt>
                <c:pt idx="88">
                  <c:v>43959</c:v>
                </c:pt>
                <c:pt idx="89">
                  <c:v>43962</c:v>
                </c:pt>
                <c:pt idx="90">
                  <c:v>43963</c:v>
                </c:pt>
                <c:pt idx="91">
                  <c:v>43964</c:v>
                </c:pt>
                <c:pt idx="92">
                  <c:v>43965</c:v>
                </c:pt>
                <c:pt idx="93">
                  <c:v>43966</c:v>
                </c:pt>
                <c:pt idx="94">
                  <c:v>43969</c:v>
                </c:pt>
                <c:pt idx="95">
                  <c:v>43970</c:v>
                </c:pt>
                <c:pt idx="96">
                  <c:v>43971</c:v>
                </c:pt>
                <c:pt idx="97">
                  <c:v>43972</c:v>
                </c:pt>
                <c:pt idx="98">
                  <c:v>43973</c:v>
                </c:pt>
                <c:pt idx="99">
                  <c:v>43977</c:v>
                </c:pt>
                <c:pt idx="100">
                  <c:v>43978</c:v>
                </c:pt>
                <c:pt idx="101">
                  <c:v>43979</c:v>
                </c:pt>
                <c:pt idx="102">
                  <c:v>43980</c:v>
                </c:pt>
                <c:pt idx="103">
                  <c:v>43983</c:v>
                </c:pt>
                <c:pt idx="104">
                  <c:v>43984</c:v>
                </c:pt>
                <c:pt idx="105">
                  <c:v>43985</c:v>
                </c:pt>
                <c:pt idx="106">
                  <c:v>43986</c:v>
                </c:pt>
                <c:pt idx="107">
                  <c:v>43987</c:v>
                </c:pt>
                <c:pt idx="108">
                  <c:v>43990</c:v>
                </c:pt>
                <c:pt idx="109">
                  <c:v>43991</c:v>
                </c:pt>
                <c:pt idx="110">
                  <c:v>43992</c:v>
                </c:pt>
                <c:pt idx="111">
                  <c:v>43993</c:v>
                </c:pt>
                <c:pt idx="112">
                  <c:v>43994</c:v>
                </c:pt>
                <c:pt idx="113">
                  <c:v>43997</c:v>
                </c:pt>
                <c:pt idx="114">
                  <c:v>43998</c:v>
                </c:pt>
                <c:pt idx="115">
                  <c:v>43999</c:v>
                </c:pt>
                <c:pt idx="116">
                  <c:v>44000</c:v>
                </c:pt>
                <c:pt idx="117">
                  <c:v>44001</c:v>
                </c:pt>
                <c:pt idx="118">
                  <c:v>44004</c:v>
                </c:pt>
                <c:pt idx="119">
                  <c:v>44005</c:v>
                </c:pt>
                <c:pt idx="120">
                  <c:v>44006</c:v>
                </c:pt>
                <c:pt idx="121">
                  <c:v>44007</c:v>
                </c:pt>
                <c:pt idx="122">
                  <c:v>44008</c:v>
                </c:pt>
                <c:pt idx="123">
                  <c:v>44011</c:v>
                </c:pt>
                <c:pt idx="124">
                  <c:v>44012</c:v>
                </c:pt>
                <c:pt idx="125">
                  <c:v>44013</c:v>
                </c:pt>
                <c:pt idx="126">
                  <c:v>44014</c:v>
                </c:pt>
                <c:pt idx="127">
                  <c:v>44018</c:v>
                </c:pt>
                <c:pt idx="128">
                  <c:v>44019</c:v>
                </c:pt>
                <c:pt idx="129">
                  <c:v>44020</c:v>
                </c:pt>
                <c:pt idx="130">
                  <c:v>44021</c:v>
                </c:pt>
                <c:pt idx="131">
                  <c:v>44022</c:v>
                </c:pt>
                <c:pt idx="132">
                  <c:v>44025</c:v>
                </c:pt>
                <c:pt idx="133">
                  <c:v>44026</c:v>
                </c:pt>
                <c:pt idx="134">
                  <c:v>44027</c:v>
                </c:pt>
                <c:pt idx="135">
                  <c:v>44028</c:v>
                </c:pt>
                <c:pt idx="136">
                  <c:v>44029</c:v>
                </c:pt>
                <c:pt idx="137">
                  <c:v>44032</c:v>
                </c:pt>
                <c:pt idx="138">
                  <c:v>44033</c:v>
                </c:pt>
                <c:pt idx="139">
                  <c:v>44034</c:v>
                </c:pt>
                <c:pt idx="140">
                  <c:v>44035</c:v>
                </c:pt>
                <c:pt idx="141">
                  <c:v>44036</c:v>
                </c:pt>
                <c:pt idx="142">
                  <c:v>44039</c:v>
                </c:pt>
                <c:pt idx="143">
                  <c:v>44040</c:v>
                </c:pt>
                <c:pt idx="144">
                  <c:v>44041</c:v>
                </c:pt>
                <c:pt idx="145">
                  <c:v>44042</c:v>
                </c:pt>
                <c:pt idx="146">
                  <c:v>44043</c:v>
                </c:pt>
                <c:pt idx="147">
                  <c:v>44046</c:v>
                </c:pt>
                <c:pt idx="148">
                  <c:v>44047</c:v>
                </c:pt>
                <c:pt idx="149">
                  <c:v>44048</c:v>
                </c:pt>
                <c:pt idx="150">
                  <c:v>44049</c:v>
                </c:pt>
                <c:pt idx="151">
                  <c:v>44050</c:v>
                </c:pt>
                <c:pt idx="152">
                  <c:v>44053</c:v>
                </c:pt>
                <c:pt idx="153">
                  <c:v>44054</c:v>
                </c:pt>
                <c:pt idx="154">
                  <c:v>44055</c:v>
                </c:pt>
                <c:pt idx="155">
                  <c:v>44056</c:v>
                </c:pt>
                <c:pt idx="156">
                  <c:v>44057</c:v>
                </c:pt>
                <c:pt idx="157">
                  <c:v>44060</c:v>
                </c:pt>
                <c:pt idx="158">
                  <c:v>44061</c:v>
                </c:pt>
                <c:pt idx="159">
                  <c:v>44062</c:v>
                </c:pt>
                <c:pt idx="160">
                  <c:v>44063</c:v>
                </c:pt>
                <c:pt idx="161">
                  <c:v>44064</c:v>
                </c:pt>
                <c:pt idx="162">
                  <c:v>44067</c:v>
                </c:pt>
                <c:pt idx="163">
                  <c:v>44068</c:v>
                </c:pt>
                <c:pt idx="164">
                  <c:v>44069</c:v>
                </c:pt>
                <c:pt idx="165">
                  <c:v>44070</c:v>
                </c:pt>
                <c:pt idx="166">
                  <c:v>44071</c:v>
                </c:pt>
                <c:pt idx="167">
                  <c:v>44074</c:v>
                </c:pt>
                <c:pt idx="168">
                  <c:v>44075</c:v>
                </c:pt>
                <c:pt idx="169">
                  <c:v>44076</c:v>
                </c:pt>
                <c:pt idx="170">
                  <c:v>44077</c:v>
                </c:pt>
                <c:pt idx="171">
                  <c:v>44078</c:v>
                </c:pt>
                <c:pt idx="172">
                  <c:v>44082</c:v>
                </c:pt>
                <c:pt idx="173">
                  <c:v>44083</c:v>
                </c:pt>
                <c:pt idx="174">
                  <c:v>44084</c:v>
                </c:pt>
                <c:pt idx="175">
                  <c:v>44085</c:v>
                </c:pt>
                <c:pt idx="176">
                  <c:v>44088</c:v>
                </c:pt>
                <c:pt idx="177">
                  <c:v>44089</c:v>
                </c:pt>
                <c:pt idx="178">
                  <c:v>44090</c:v>
                </c:pt>
                <c:pt idx="179">
                  <c:v>44091</c:v>
                </c:pt>
                <c:pt idx="180">
                  <c:v>44092</c:v>
                </c:pt>
                <c:pt idx="181">
                  <c:v>44095</c:v>
                </c:pt>
                <c:pt idx="182">
                  <c:v>44096</c:v>
                </c:pt>
                <c:pt idx="183">
                  <c:v>44097</c:v>
                </c:pt>
                <c:pt idx="184">
                  <c:v>44098</c:v>
                </c:pt>
                <c:pt idx="185">
                  <c:v>44099</c:v>
                </c:pt>
                <c:pt idx="186">
                  <c:v>44102</c:v>
                </c:pt>
                <c:pt idx="187">
                  <c:v>44103</c:v>
                </c:pt>
                <c:pt idx="188">
                  <c:v>44104</c:v>
                </c:pt>
                <c:pt idx="189">
                  <c:v>44105</c:v>
                </c:pt>
                <c:pt idx="190">
                  <c:v>44106</c:v>
                </c:pt>
                <c:pt idx="191">
                  <c:v>44109</c:v>
                </c:pt>
                <c:pt idx="192">
                  <c:v>44110</c:v>
                </c:pt>
                <c:pt idx="193">
                  <c:v>44111</c:v>
                </c:pt>
                <c:pt idx="194">
                  <c:v>44112</c:v>
                </c:pt>
                <c:pt idx="195">
                  <c:v>44113</c:v>
                </c:pt>
                <c:pt idx="196">
                  <c:v>44117</c:v>
                </c:pt>
                <c:pt idx="197">
                  <c:v>44118</c:v>
                </c:pt>
                <c:pt idx="198">
                  <c:v>44119</c:v>
                </c:pt>
                <c:pt idx="199">
                  <c:v>44120</c:v>
                </c:pt>
                <c:pt idx="200">
                  <c:v>44123</c:v>
                </c:pt>
                <c:pt idx="201">
                  <c:v>44124</c:v>
                </c:pt>
                <c:pt idx="202">
                  <c:v>44125</c:v>
                </c:pt>
                <c:pt idx="203">
                  <c:v>44126</c:v>
                </c:pt>
                <c:pt idx="204">
                  <c:v>44127</c:v>
                </c:pt>
                <c:pt idx="205">
                  <c:v>44130</c:v>
                </c:pt>
                <c:pt idx="206">
                  <c:v>44131</c:v>
                </c:pt>
                <c:pt idx="207">
                  <c:v>44132</c:v>
                </c:pt>
                <c:pt idx="208">
                  <c:v>44133</c:v>
                </c:pt>
                <c:pt idx="209">
                  <c:v>44134</c:v>
                </c:pt>
                <c:pt idx="210">
                  <c:v>44137</c:v>
                </c:pt>
                <c:pt idx="211">
                  <c:v>44138</c:v>
                </c:pt>
                <c:pt idx="212">
                  <c:v>44139</c:v>
                </c:pt>
                <c:pt idx="213">
                  <c:v>44140</c:v>
                </c:pt>
                <c:pt idx="214">
                  <c:v>44141</c:v>
                </c:pt>
                <c:pt idx="215">
                  <c:v>44144</c:v>
                </c:pt>
                <c:pt idx="216">
                  <c:v>44145</c:v>
                </c:pt>
                <c:pt idx="217">
                  <c:v>44147</c:v>
                </c:pt>
                <c:pt idx="218">
                  <c:v>44148</c:v>
                </c:pt>
                <c:pt idx="219">
                  <c:v>44151</c:v>
                </c:pt>
                <c:pt idx="220">
                  <c:v>44152</c:v>
                </c:pt>
                <c:pt idx="221">
                  <c:v>44153</c:v>
                </c:pt>
                <c:pt idx="222">
                  <c:v>44154</c:v>
                </c:pt>
                <c:pt idx="223">
                  <c:v>44155</c:v>
                </c:pt>
                <c:pt idx="224">
                  <c:v>44158</c:v>
                </c:pt>
                <c:pt idx="225">
                  <c:v>44159</c:v>
                </c:pt>
                <c:pt idx="226">
                  <c:v>44160</c:v>
                </c:pt>
                <c:pt idx="227">
                  <c:v>44162</c:v>
                </c:pt>
                <c:pt idx="228">
                  <c:v>44165</c:v>
                </c:pt>
                <c:pt idx="229">
                  <c:v>44166</c:v>
                </c:pt>
                <c:pt idx="230">
                  <c:v>44167</c:v>
                </c:pt>
                <c:pt idx="231">
                  <c:v>44168</c:v>
                </c:pt>
                <c:pt idx="232">
                  <c:v>44169</c:v>
                </c:pt>
                <c:pt idx="233">
                  <c:v>44172</c:v>
                </c:pt>
                <c:pt idx="234">
                  <c:v>44173</c:v>
                </c:pt>
                <c:pt idx="235">
                  <c:v>44174</c:v>
                </c:pt>
                <c:pt idx="236">
                  <c:v>44175</c:v>
                </c:pt>
                <c:pt idx="237">
                  <c:v>44176</c:v>
                </c:pt>
                <c:pt idx="238">
                  <c:v>44179</c:v>
                </c:pt>
                <c:pt idx="239">
                  <c:v>44180</c:v>
                </c:pt>
                <c:pt idx="240">
                  <c:v>44181</c:v>
                </c:pt>
                <c:pt idx="241">
                  <c:v>44182</c:v>
                </c:pt>
                <c:pt idx="242">
                  <c:v>44183</c:v>
                </c:pt>
                <c:pt idx="243">
                  <c:v>44186</c:v>
                </c:pt>
                <c:pt idx="244">
                  <c:v>44187</c:v>
                </c:pt>
                <c:pt idx="245">
                  <c:v>44188</c:v>
                </c:pt>
                <c:pt idx="246">
                  <c:v>44189</c:v>
                </c:pt>
                <c:pt idx="247">
                  <c:v>44193</c:v>
                </c:pt>
                <c:pt idx="248">
                  <c:v>44194</c:v>
                </c:pt>
                <c:pt idx="249">
                  <c:v>44195</c:v>
                </c:pt>
                <c:pt idx="250">
                  <c:v>44196</c:v>
                </c:pt>
                <c:pt idx="251">
                  <c:v>44200</c:v>
                </c:pt>
                <c:pt idx="252">
                  <c:v>44201</c:v>
                </c:pt>
                <c:pt idx="253">
                  <c:v>44202</c:v>
                </c:pt>
                <c:pt idx="254">
                  <c:v>44203</c:v>
                </c:pt>
                <c:pt idx="255">
                  <c:v>44204</c:v>
                </c:pt>
                <c:pt idx="256">
                  <c:v>44207</c:v>
                </c:pt>
                <c:pt idx="257">
                  <c:v>44208</c:v>
                </c:pt>
                <c:pt idx="258">
                  <c:v>44209</c:v>
                </c:pt>
                <c:pt idx="259">
                  <c:v>44210</c:v>
                </c:pt>
                <c:pt idx="260">
                  <c:v>44211</c:v>
                </c:pt>
                <c:pt idx="261">
                  <c:v>44215</c:v>
                </c:pt>
                <c:pt idx="262">
                  <c:v>44216</c:v>
                </c:pt>
                <c:pt idx="263">
                  <c:v>44217</c:v>
                </c:pt>
                <c:pt idx="264">
                  <c:v>44218</c:v>
                </c:pt>
                <c:pt idx="265">
                  <c:v>44221</c:v>
                </c:pt>
                <c:pt idx="266">
                  <c:v>44222</c:v>
                </c:pt>
                <c:pt idx="267">
                  <c:v>44223</c:v>
                </c:pt>
                <c:pt idx="268">
                  <c:v>44224</c:v>
                </c:pt>
                <c:pt idx="269">
                  <c:v>44225</c:v>
                </c:pt>
                <c:pt idx="270">
                  <c:v>44228</c:v>
                </c:pt>
                <c:pt idx="271">
                  <c:v>44229</c:v>
                </c:pt>
                <c:pt idx="272">
                  <c:v>44230</c:v>
                </c:pt>
                <c:pt idx="273">
                  <c:v>44231</c:v>
                </c:pt>
                <c:pt idx="274">
                  <c:v>44232</c:v>
                </c:pt>
                <c:pt idx="275">
                  <c:v>44235</c:v>
                </c:pt>
                <c:pt idx="276">
                  <c:v>44236</c:v>
                </c:pt>
                <c:pt idx="277">
                  <c:v>44237</c:v>
                </c:pt>
                <c:pt idx="278">
                  <c:v>44238</c:v>
                </c:pt>
                <c:pt idx="279">
                  <c:v>44239</c:v>
                </c:pt>
                <c:pt idx="280">
                  <c:v>44243</c:v>
                </c:pt>
                <c:pt idx="281">
                  <c:v>44244</c:v>
                </c:pt>
                <c:pt idx="282">
                  <c:v>44245</c:v>
                </c:pt>
                <c:pt idx="283">
                  <c:v>44246</c:v>
                </c:pt>
                <c:pt idx="284">
                  <c:v>44249</c:v>
                </c:pt>
                <c:pt idx="285">
                  <c:v>44250</c:v>
                </c:pt>
                <c:pt idx="286">
                  <c:v>44251</c:v>
                </c:pt>
                <c:pt idx="287">
                  <c:v>44252</c:v>
                </c:pt>
                <c:pt idx="288">
                  <c:v>44253</c:v>
                </c:pt>
                <c:pt idx="289">
                  <c:v>44256</c:v>
                </c:pt>
                <c:pt idx="290">
                  <c:v>44257</c:v>
                </c:pt>
                <c:pt idx="291">
                  <c:v>44258</c:v>
                </c:pt>
                <c:pt idx="292">
                  <c:v>44259</c:v>
                </c:pt>
                <c:pt idx="293">
                  <c:v>44260</c:v>
                </c:pt>
                <c:pt idx="294">
                  <c:v>44263</c:v>
                </c:pt>
                <c:pt idx="295">
                  <c:v>44264</c:v>
                </c:pt>
                <c:pt idx="296">
                  <c:v>44265</c:v>
                </c:pt>
                <c:pt idx="297">
                  <c:v>44266</c:v>
                </c:pt>
                <c:pt idx="298">
                  <c:v>44267</c:v>
                </c:pt>
                <c:pt idx="299">
                  <c:v>44270</c:v>
                </c:pt>
                <c:pt idx="300">
                  <c:v>44271</c:v>
                </c:pt>
                <c:pt idx="301">
                  <c:v>44272</c:v>
                </c:pt>
                <c:pt idx="302">
                  <c:v>44273</c:v>
                </c:pt>
                <c:pt idx="303">
                  <c:v>44274</c:v>
                </c:pt>
                <c:pt idx="304">
                  <c:v>44277</c:v>
                </c:pt>
                <c:pt idx="305">
                  <c:v>44278</c:v>
                </c:pt>
                <c:pt idx="306">
                  <c:v>44279</c:v>
                </c:pt>
                <c:pt idx="307">
                  <c:v>44280</c:v>
                </c:pt>
                <c:pt idx="308">
                  <c:v>44281</c:v>
                </c:pt>
                <c:pt idx="309">
                  <c:v>44284</c:v>
                </c:pt>
                <c:pt idx="310">
                  <c:v>44285</c:v>
                </c:pt>
                <c:pt idx="311">
                  <c:v>44286</c:v>
                </c:pt>
                <c:pt idx="312">
                  <c:v>44287</c:v>
                </c:pt>
                <c:pt idx="313">
                  <c:v>44288</c:v>
                </c:pt>
                <c:pt idx="314">
                  <c:v>44291</c:v>
                </c:pt>
                <c:pt idx="315">
                  <c:v>44292</c:v>
                </c:pt>
                <c:pt idx="316">
                  <c:v>44293</c:v>
                </c:pt>
                <c:pt idx="317">
                  <c:v>44294</c:v>
                </c:pt>
                <c:pt idx="318">
                  <c:v>44295</c:v>
                </c:pt>
                <c:pt idx="319">
                  <c:v>44298</c:v>
                </c:pt>
                <c:pt idx="320">
                  <c:v>44299</c:v>
                </c:pt>
                <c:pt idx="321">
                  <c:v>44300</c:v>
                </c:pt>
                <c:pt idx="322">
                  <c:v>44301</c:v>
                </c:pt>
                <c:pt idx="323">
                  <c:v>44302</c:v>
                </c:pt>
                <c:pt idx="324">
                  <c:v>44305</c:v>
                </c:pt>
                <c:pt idx="325">
                  <c:v>44306</c:v>
                </c:pt>
                <c:pt idx="326">
                  <c:v>44307</c:v>
                </c:pt>
                <c:pt idx="327">
                  <c:v>44308</c:v>
                </c:pt>
                <c:pt idx="328">
                  <c:v>44309</c:v>
                </c:pt>
                <c:pt idx="329">
                  <c:v>44312</c:v>
                </c:pt>
                <c:pt idx="330">
                  <c:v>44313</c:v>
                </c:pt>
                <c:pt idx="331">
                  <c:v>44314</c:v>
                </c:pt>
                <c:pt idx="332">
                  <c:v>44315</c:v>
                </c:pt>
                <c:pt idx="333">
                  <c:v>44316</c:v>
                </c:pt>
                <c:pt idx="334">
                  <c:v>44319</c:v>
                </c:pt>
                <c:pt idx="335">
                  <c:v>44320</c:v>
                </c:pt>
                <c:pt idx="336">
                  <c:v>44321</c:v>
                </c:pt>
                <c:pt idx="337">
                  <c:v>44322</c:v>
                </c:pt>
                <c:pt idx="338">
                  <c:v>44323</c:v>
                </c:pt>
                <c:pt idx="339">
                  <c:v>44326</c:v>
                </c:pt>
                <c:pt idx="340">
                  <c:v>44327</c:v>
                </c:pt>
                <c:pt idx="341">
                  <c:v>44328</c:v>
                </c:pt>
                <c:pt idx="342">
                  <c:v>44329</c:v>
                </c:pt>
                <c:pt idx="343">
                  <c:v>44330</c:v>
                </c:pt>
                <c:pt idx="344">
                  <c:v>44333</c:v>
                </c:pt>
                <c:pt idx="345">
                  <c:v>44334</c:v>
                </c:pt>
                <c:pt idx="346">
                  <c:v>44335</c:v>
                </c:pt>
                <c:pt idx="347">
                  <c:v>44336</c:v>
                </c:pt>
                <c:pt idx="348">
                  <c:v>44337</c:v>
                </c:pt>
                <c:pt idx="349">
                  <c:v>44340</c:v>
                </c:pt>
                <c:pt idx="350">
                  <c:v>44341</c:v>
                </c:pt>
                <c:pt idx="351">
                  <c:v>44342</c:v>
                </c:pt>
                <c:pt idx="352">
                  <c:v>44343</c:v>
                </c:pt>
                <c:pt idx="353">
                  <c:v>44344</c:v>
                </c:pt>
                <c:pt idx="354">
                  <c:v>44348</c:v>
                </c:pt>
                <c:pt idx="355">
                  <c:v>44349</c:v>
                </c:pt>
                <c:pt idx="356">
                  <c:v>44350</c:v>
                </c:pt>
                <c:pt idx="357">
                  <c:v>44351</c:v>
                </c:pt>
                <c:pt idx="358">
                  <c:v>44354</c:v>
                </c:pt>
                <c:pt idx="359">
                  <c:v>44355</c:v>
                </c:pt>
                <c:pt idx="360">
                  <c:v>44356</c:v>
                </c:pt>
                <c:pt idx="361">
                  <c:v>44357</c:v>
                </c:pt>
                <c:pt idx="362">
                  <c:v>44358</c:v>
                </c:pt>
                <c:pt idx="363">
                  <c:v>44361</c:v>
                </c:pt>
                <c:pt idx="364">
                  <c:v>44362</c:v>
                </c:pt>
                <c:pt idx="365">
                  <c:v>44363</c:v>
                </c:pt>
                <c:pt idx="366">
                  <c:v>44364</c:v>
                </c:pt>
                <c:pt idx="367">
                  <c:v>44365</c:v>
                </c:pt>
                <c:pt idx="368">
                  <c:v>44368</c:v>
                </c:pt>
                <c:pt idx="369">
                  <c:v>44369</c:v>
                </c:pt>
                <c:pt idx="370">
                  <c:v>44370</c:v>
                </c:pt>
                <c:pt idx="371">
                  <c:v>44371</c:v>
                </c:pt>
                <c:pt idx="372">
                  <c:v>44372</c:v>
                </c:pt>
                <c:pt idx="373">
                  <c:v>44375</c:v>
                </c:pt>
                <c:pt idx="374">
                  <c:v>44376</c:v>
                </c:pt>
                <c:pt idx="375">
                  <c:v>44377</c:v>
                </c:pt>
                <c:pt idx="376">
                  <c:v>44378</c:v>
                </c:pt>
                <c:pt idx="377">
                  <c:v>44379</c:v>
                </c:pt>
                <c:pt idx="378">
                  <c:v>44383</c:v>
                </c:pt>
                <c:pt idx="379">
                  <c:v>44384</c:v>
                </c:pt>
                <c:pt idx="380">
                  <c:v>44385</c:v>
                </c:pt>
                <c:pt idx="381">
                  <c:v>44386</c:v>
                </c:pt>
                <c:pt idx="382">
                  <c:v>44389</c:v>
                </c:pt>
                <c:pt idx="383">
                  <c:v>44390</c:v>
                </c:pt>
                <c:pt idx="384">
                  <c:v>44391</c:v>
                </c:pt>
                <c:pt idx="385">
                  <c:v>44392</c:v>
                </c:pt>
                <c:pt idx="386">
                  <c:v>44393</c:v>
                </c:pt>
                <c:pt idx="387">
                  <c:v>44396</c:v>
                </c:pt>
                <c:pt idx="388">
                  <c:v>44397</c:v>
                </c:pt>
                <c:pt idx="389">
                  <c:v>44398</c:v>
                </c:pt>
                <c:pt idx="390">
                  <c:v>44399</c:v>
                </c:pt>
                <c:pt idx="391">
                  <c:v>44400</c:v>
                </c:pt>
                <c:pt idx="392">
                  <c:v>44403</c:v>
                </c:pt>
                <c:pt idx="393">
                  <c:v>44404</c:v>
                </c:pt>
                <c:pt idx="394">
                  <c:v>44405</c:v>
                </c:pt>
                <c:pt idx="395">
                  <c:v>44406</c:v>
                </c:pt>
                <c:pt idx="396">
                  <c:v>44407</c:v>
                </c:pt>
                <c:pt idx="397">
                  <c:v>44410</c:v>
                </c:pt>
                <c:pt idx="398">
                  <c:v>44411</c:v>
                </c:pt>
                <c:pt idx="399">
                  <c:v>44412</c:v>
                </c:pt>
                <c:pt idx="400">
                  <c:v>44413</c:v>
                </c:pt>
                <c:pt idx="401">
                  <c:v>44414</c:v>
                </c:pt>
                <c:pt idx="402">
                  <c:v>44417</c:v>
                </c:pt>
                <c:pt idx="403">
                  <c:v>44418</c:v>
                </c:pt>
                <c:pt idx="404">
                  <c:v>44419</c:v>
                </c:pt>
                <c:pt idx="405">
                  <c:v>44420</c:v>
                </c:pt>
                <c:pt idx="406">
                  <c:v>44421</c:v>
                </c:pt>
                <c:pt idx="407">
                  <c:v>44424</c:v>
                </c:pt>
                <c:pt idx="408">
                  <c:v>44425</c:v>
                </c:pt>
                <c:pt idx="409">
                  <c:v>44426</c:v>
                </c:pt>
                <c:pt idx="410">
                  <c:v>44427</c:v>
                </c:pt>
                <c:pt idx="411">
                  <c:v>44428</c:v>
                </c:pt>
                <c:pt idx="412">
                  <c:v>44431</c:v>
                </c:pt>
                <c:pt idx="413">
                  <c:v>44432</c:v>
                </c:pt>
                <c:pt idx="414">
                  <c:v>44433</c:v>
                </c:pt>
                <c:pt idx="415">
                  <c:v>44434</c:v>
                </c:pt>
                <c:pt idx="416">
                  <c:v>44435</c:v>
                </c:pt>
                <c:pt idx="417">
                  <c:v>44438</c:v>
                </c:pt>
                <c:pt idx="418">
                  <c:v>44439</c:v>
                </c:pt>
                <c:pt idx="419">
                  <c:v>44440</c:v>
                </c:pt>
                <c:pt idx="420">
                  <c:v>44441</c:v>
                </c:pt>
                <c:pt idx="421">
                  <c:v>44442</c:v>
                </c:pt>
                <c:pt idx="422">
                  <c:v>44446</c:v>
                </c:pt>
                <c:pt idx="423">
                  <c:v>44447</c:v>
                </c:pt>
                <c:pt idx="424">
                  <c:v>44448</c:v>
                </c:pt>
                <c:pt idx="425">
                  <c:v>44449</c:v>
                </c:pt>
                <c:pt idx="426">
                  <c:v>44452</c:v>
                </c:pt>
                <c:pt idx="427">
                  <c:v>44453</c:v>
                </c:pt>
                <c:pt idx="428">
                  <c:v>44454</c:v>
                </c:pt>
                <c:pt idx="429">
                  <c:v>44455</c:v>
                </c:pt>
                <c:pt idx="430">
                  <c:v>44456</c:v>
                </c:pt>
                <c:pt idx="431">
                  <c:v>44459</c:v>
                </c:pt>
                <c:pt idx="432">
                  <c:v>44460</c:v>
                </c:pt>
                <c:pt idx="433">
                  <c:v>44461</c:v>
                </c:pt>
                <c:pt idx="434">
                  <c:v>44462</c:v>
                </c:pt>
                <c:pt idx="435">
                  <c:v>44463</c:v>
                </c:pt>
                <c:pt idx="436">
                  <c:v>44466</c:v>
                </c:pt>
                <c:pt idx="437">
                  <c:v>44467</c:v>
                </c:pt>
                <c:pt idx="438">
                  <c:v>44468</c:v>
                </c:pt>
                <c:pt idx="439">
                  <c:v>44469</c:v>
                </c:pt>
                <c:pt idx="440">
                  <c:v>44470</c:v>
                </c:pt>
                <c:pt idx="441">
                  <c:v>44473</c:v>
                </c:pt>
                <c:pt idx="442">
                  <c:v>44474</c:v>
                </c:pt>
                <c:pt idx="443">
                  <c:v>44475</c:v>
                </c:pt>
                <c:pt idx="444">
                  <c:v>44476</c:v>
                </c:pt>
                <c:pt idx="445">
                  <c:v>44477</c:v>
                </c:pt>
                <c:pt idx="446">
                  <c:v>44481</c:v>
                </c:pt>
                <c:pt idx="447">
                  <c:v>44482</c:v>
                </c:pt>
                <c:pt idx="448">
                  <c:v>44483</c:v>
                </c:pt>
                <c:pt idx="449">
                  <c:v>44484</c:v>
                </c:pt>
                <c:pt idx="450">
                  <c:v>44487</c:v>
                </c:pt>
                <c:pt idx="451">
                  <c:v>44488</c:v>
                </c:pt>
                <c:pt idx="452">
                  <c:v>44489</c:v>
                </c:pt>
                <c:pt idx="453">
                  <c:v>44490</c:v>
                </c:pt>
                <c:pt idx="454">
                  <c:v>44491</c:v>
                </c:pt>
                <c:pt idx="455">
                  <c:v>44494</c:v>
                </c:pt>
                <c:pt idx="456">
                  <c:v>44495</c:v>
                </c:pt>
                <c:pt idx="457">
                  <c:v>44496</c:v>
                </c:pt>
                <c:pt idx="458">
                  <c:v>44497</c:v>
                </c:pt>
                <c:pt idx="459">
                  <c:v>44498</c:v>
                </c:pt>
                <c:pt idx="460">
                  <c:v>44501</c:v>
                </c:pt>
                <c:pt idx="461">
                  <c:v>44502</c:v>
                </c:pt>
                <c:pt idx="462">
                  <c:v>44503</c:v>
                </c:pt>
                <c:pt idx="463">
                  <c:v>44504</c:v>
                </c:pt>
                <c:pt idx="464">
                  <c:v>44505</c:v>
                </c:pt>
                <c:pt idx="465">
                  <c:v>44508</c:v>
                </c:pt>
                <c:pt idx="466">
                  <c:v>44509</c:v>
                </c:pt>
                <c:pt idx="467">
                  <c:v>44510</c:v>
                </c:pt>
                <c:pt idx="468">
                  <c:v>44512</c:v>
                </c:pt>
                <c:pt idx="469">
                  <c:v>44515</c:v>
                </c:pt>
                <c:pt idx="470">
                  <c:v>44516</c:v>
                </c:pt>
                <c:pt idx="471">
                  <c:v>44517</c:v>
                </c:pt>
                <c:pt idx="472">
                  <c:v>44518</c:v>
                </c:pt>
                <c:pt idx="473">
                  <c:v>44519</c:v>
                </c:pt>
                <c:pt idx="474">
                  <c:v>44522</c:v>
                </c:pt>
                <c:pt idx="475">
                  <c:v>44523</c:v>
                </c:pt>
                <c:pt idx="476">
                  <c:v>44524</c:v>
                </c:pt>
                <c:pt idx="477">
                  <c:v>44526</c:v>
                </c:pt>
                <c:pt idx="478">
                  <c:v>44529</c:v>
                </c:pt>
                <c:pt idx="479">
                  <c:v>44530</c:v>
                </c:pt>
                <c:pt idx="480">
                  <c:v>44531</c:v>
                </c:pt>
                <c:pt idx="481">
                  <c:v>44532</c:v>
                </c:pt>
                <c:pt idx="482">
                  <c:v>44533</c:v>
                </c:pt>
                <c:pt idx="483">
                  <c:v>44536</c:v>
                </c:pt>
                <c:pt idx="484">
                  <c:v>44537</c:v>
                </c:pt>
                <c:pt idx="485">
                  <c:v>44538</c:v>
                </c:pt>
                <c:pt idx="486">
                  <c:v>44539</c:v>
                </c:pt>
                <c:pt idx="487">
                  <c:v>44540</c:v>
                </c:pt>
                <c:pt idx="488">
                  <c:v>44543</c:v>
                </c:pt>
                <c:pt idx="489">
                  <c:v>44544</c:v>
                </c:pt>
                <c:pt idx="490">
                  <c:v>44545</c:v>
                </c:pt>
                <c:pt idx="491">
                  <c:v>44546</c:v>
                </c:pt>
                <c:pt idx="492">
                  <c:v>44547</c:v>
                </c:pt>
                <c:pt idx="493">
                  <c:v>44550</c:v>
                </c:pt>
                <c:pt idx="494">
                  <c:v>44551</c:v>
                </c:pt>
                <c:pt idx="495">
                  <c:v>44552</c:v>
                </c:pt>
                <c:pt idx="496">
                  <c:v>44553</c:v>
                </c:pt>
                <c:pt idx="497">
                  <c:v>44557</c:v>
                </c:pt>
                <c:pt idx="498">
                  <c:v>44558</c:v>
                </c:pt>
                <c:pt idx="499">
                  <c:v>44559</c:v>
                </c:pt>
                <c:pt idx="500">
                  <c:v>44560</c:v>
                </c:pt>
                <c:pt idx="501">
                  <c:v>44561</c:v>
                </c:pt>
                <c:pt idx="502">
                  <c:v>44564</c:v>
                </c:pt>
                <c:pt idx="503">
                  <c:v>44565</c:v>
                </c:pt>
                <c:pt idx="504">
                  <c:v>44566</c:v>
                </c:pt>
                <c:pt idx="505">
                  <c:v>44567</c:v>
                </c:pt>
                <c:pt idx="506">
                  <c:v>44568</c:v>
                </c:pt>
                <c:pt idx="507">
                  <c:v>44571</c:v>
                </c:pt>
                <c:pt idx="508">
                  <c:v>44572</c:v>
                </c:pt>
                <c:pt idx="509">
                  <c:v>44573</c:v>
                </c:pt>
                <c:pt idx="510">
                  <c:v>44574</c:v>
                </c:pt>
                <c:pt idx="511">
                  <c:v>44575</c:v>
                </c:pt>
                <c:pt idx="512">
                  <c:v>44579</c:v>
                </c:pt>
                <c:pt idx="513">
                  <c:v>44580</c:v>
                </c:pt>
                <c:pt idx="514">
                  <c:v>44581</c:v>
                </c:pt>
                <c:pt idx="515">
                  <c:v>44582</c:v>
                </c:pt>
                <c:pt idx="516">
                  <c:v>44585</c:v>
                </c:pt>
                <c:pt idx="517">
                  <c:v>44586</c:v>
                </c:pt>
                <c:pt idx="518">
                  <c:v>44587</c:v>
                </c:pt>
                <c:pt idx="519">
                  <c:v>44588</c:v>
                </c:pt>
                <c:pt idx="520">
                  <c:v>44589</c:v>
                </c:pt>
                <c:pt idx="521">
                  <c:v>44592</c:v>
                </c:pt>
                <c:pt idx="522">
                  <c:v>44593</c:v>
                </c:pt>
                <c:pt idx="523">
                  <c:v>44594</c:v>
                </c:pt>
                <c:pt idx="524">
                  <c:v>44595</c:v>
                </c:pt>
                <c:pt idx="525">
                  <c:v>44596</c:v>
                </c:pt>
                <c:pt idx="526">
                  <c:v>44599</c:v>
                </c:pt>
                <c:pt idx="527">
                  <c:v>44600</c:v>
                </c:pt>
                <c:pt idx="528">
                  <c:v>44601</c:v>
                </c:pt>
                <c:pt idx="529">
                  <c:v>44602</c:v>
                </c:pt>
                <c:pt idx="530">
                  <c:v>44603</c:v>
                </c:pt>
                <c:pt idx="531">
                  <c:v>44606</c:v>
                </c:pt>
                <c:pt idx="532">
                  <c:v>44607</c:v>
                </c:pt>
                <c:pt idx="533">
                  <c:v>44608</c:v>
                </c:pt>
                <c:pt idx="534">
                  <c:v>44609</c:v>
                </c:pt>
                <c:pt idx="535">
                  <c:v>44610</c:v>
                </c:pt>
                <c:pt idx="536">
                  <c:v>44614</c:v>
                </c:pt>
                <c:pt idx="537">
                  <c:v>44615</c:v>
                </c:pt>
                <c:pt idx="538">
                  <c:v>44616</c:v>
                </c:pt>
                <c:pt idx="539">
                  <c:v>44617</c:v>
                </c:pt>
                <c:pt idx="540">
                  <c:v>44620</c:v>
                </c:pt>
                <c:pt idx="541">
                  <c:v>44621</c:v>
                </c:pt>
                <c:pt idx="542">
                  <c:v>44622</c:v>
                </c:pt>
                <c:pt idx="543">
                  <c:v>44623</c:v>
                </c:pt>
                <c:pt idx="544">
                  <c:v>44624</c:v>
                </c:pt>
                <c:pt idx="545">
                  <c:v>44627</c:v>
                </c:pt>
                <c:pt idx="546">
                  <c:v>44628</c:v>
                </c:pt>
                <c:pt idx="547">
                  <c:v>44629</c:v>
                </c:pt>
                <c:pt idx="548">
                  <c:v>44630</c:v>
                </c:pt>
                <c:pt idx="549">
                  <c:v>44631</c:v>
                </c:pt>
                <c:pt idx="550">
                  <c:v>44634</c:v>
                </c:pt>
                <c:pt idx="551">
                  <c:v>44635</c:v>
                </c:pt>
                <c:pt idx="552">
                  <c:v>44636</c:v>
                </c:pt>
                <c:pt idx="553">
                  <c:v>44637</c:v>
                </c:pt>
                <c:pt idx="554">
                  <c:v>44638</c:v>
                </c:pt>
                <c:pt idx="555">
                  <c:v>44641</c:v>
                </c:pt>
                <c:pt idx="556">
                  <c:v>44642</c:v>
                </c:pt>
                <c:pt idx="557">
                  <c:v>44643</c:v>
                </c:pt>
                <c:pt idx="558">
                  <c:v>44644</c:v>
                </c:pt>
                <c:pt idx="559">
                  <c:v>44645</c:v>
                </c:pt>
                <c:pt idx="560">
                  <c:v>44648</c:v>
                </c:pt>
                <c:pt idx="561">
                  <c:v>44649</c:v>
                </c:pt>
                <c:pt idx="562">
                  <c:v>44650</c:v>
                </c:pt>
                <c:pt idx="563">
                  <c:v>44651</c:v>
                </c:pt>
                <c:pt idx="564">
                  <c:v>44652</c:v>
                </c:pt>
                <c:pt idx="565">
                  <c:v>44655</c:v>
                </c:pt>
                <c:pt idx="566">
                  <c:v>44656</c:v>
                </c:pt>
                <c:pt idx="567">
                  <c:v>44657</c:v>
                </c:pt>
                <c:pt idx="568">
                  <c:v>44658</c:v>
                </c:pt>
                <c:pt idx="569">
                  <c:v>44659</c:v>
                </c:pt>
                <c:pt idx="570">
                  <c:v>44662</c:v>
                </c:pt>
                <c:pt idx="571">
                  <c:v>44663</c:v>
                </c:pt>
                <c:pt idx="572">
                  <c:v>44664</c:v>
                </c:pt>
                <c:pt idx="573">
                  <c:v>44665</c:v>
                </c:pt>
                <c:pt idx="574">
                  <c:v>44669</c:v>
                </c:pt>
                <c:pt idx="575">
                  <c:v>44670</c:v>
                </c:pt>
                <c:pt idx="576">
                  <c:v>44671</c:v>
                </c:pt>
                <c:pt idx="577">
                  <c:v>44672</c:v>
                </c:pt>
                <c:pt idx="578">
                  <c:v>44673</c:v>
                </c:pt>
                <c:pt idx="579">
                  <c:v>44676</c:v>
                </c:pt>
                <c:pt idx="580">
                  <c:v>44677</c:v>
                </c:pt>
                <c:pt idx="581">
                  <c:v>44678</c:v>
                </c:pt>
                <c:pt idx="582">
                  <c:v>44679</c:v>
                </c:pt>
                <c:pt idx="583">
                  <c:v>44680</c:v>
                </c:pt>
                <c:pt idx="584">
                  <c:v>44683</c:v>
                </c:pt>
                <c:pt idx="585">
                  <c:v>44684</c:v>
                </c:pt>
                <c:pt idx="586">
                  <c:v>44685</c:v>
                </c:pt>
                <c:pt idx="587">
                  <c:v>44686</c:v>
                </c:pt>
                <c:pt idx="588">
                  <c:v>44687</c:v>
                </c:pt>
                <c:pt idx="589">
                  <c:v>44690</c:v>
                </c:pt>
                <c:pt idx="590">
                  <c:v>44691</c:v>
                </c:pt>
                <c:pt idx="591">
                  <c:v>44692</c:v>
                </c:pt>
                <c:pt idx="592">
                  <c:v>44693</c:v>
                </c:pt>
                <c:pt idx="593">
                  <c:v>44694</c:v>
                </c:pt>
                <c:pt idx="594">
                  <c:v>44697</c:v>
                </c:pt>
                <c:pt idx="595">
                  <c:v>44698</c:v>
                </c:pt>
                <c:pt idx="596">
                  <c:v>44699</c:v>
                </c:pt>
                <c:pt idx="597">
                  <c:v>44700</c:v>
                </c:pt>
                <c:pt idx="598">
                  <c:v>44701</c:v>
                </c:pt>
                <c:pt idx="599">
                  <c:v>44704</c:v>
                </c:pt>
                <c:pt idx="600">
                  <c:v>44705</c:v>
                </c:pt>
                <c:pt idx="601">
                  <c:v>44706</c:v>
                </c:pt>
                <c:pt idx="602">
                  <c:v>44707</c:v>
                </c:pt>
                <c:pt idx="603">
                  <c:v>44708</c:v>
                </c:pt>
                <c:pt idx="604">
                  <c:v>44712</c:v>
                </c:pt>
                <c:pt idx="605">
                  <c:v>44713</c:v>
                </c:pt>
                <c:pt idx="606">
                  <c:v>44714</c:v>
                </c:pt>
                <c:pt idx="607">
                  <c:v>44715</c:v>
                </c:pt>
                <c:pt idx="608">
                  <c:v>44718</c:v>
                </c:pt>
                <c:pt idx="609">
                  <c:v>44719</c:v>
                </c:pt>
                <c:pt idx="610">
                  <c:v>44720</c:v>
                </c:pt>
                <c:pt idx="611">
                  <c:v>44721</c:v>
                </c:pt>
                <c:pt idx="612">
                  <c:v>44722</c:v>
                </c:pt>
                <c:pt idx="613">
                  <c:v>44725</c:v>
                </c:pt>
                <c:pt idx="614">
                  <c:v>44726</c:v>
                </c:pt>
                <c:pt idx="615">
                  <c:v>44727</c:v>
                </c:pt>
                <c:pt idx="616">
                  <c:v>44728</c:v>
                </c:pt>
                <c:pt idx="617">
                  <c:v>44729</c:v>
                </c:pt>
                <c:pt idx="618">
                  <c:v>44733</c:v>
                </c:pt>
                <c:pt idx="619">
                  <c:v>44734</c:v>
                </c:pt>
                <c:pt idx="620">
                  <c:v>44735</c:v>
                </c:pt>
                <c:pt idx="621">
                  <c:v>44736</c:v>
                </c:pt>
                <c:pt idx="622">
                  <c:v>44739</c:v>
                </c:pt>
                <c:pt idx="623">
                  <c:v>44740</c:v>
                </c:pt>
                <c:pt idx="624">
                  <c:v>44741</c:v>
                </c:pt>
                <c:pt idx="625">
                  <c:v>44742</c:v>
                </c:pt>
                <c:pt idx="626">
                  <c:v>44743</c:v>
                </c:pt>
                <c:pt idx="627">
                  <c:v>44747</c:v>
                </c:pt>
                <c:pt idx="628">
                  <c:v>44748</c:v>
                </c:pt>
                <c:pt idx="629">
                  <c:v>44749</c:v>
                </c:pt>
                <c:pt idx="630">
                  <c:v>44750</c:v>
                </c:pt>
                <c:pt idx="631">
                  <c:v>44753</c:v>
                </c:pt>
                <c:pt idx="632">
                  <c:v>44754</c:v>
                </c:pt>
                <c:pt idx="633">
                  <c:v>44755</c:v>
                </c:pt>
                <c:pt idx="634">
                  <c:v>44756</c:v>
                </c:pt>
                <c:pt idx="635">
                  <c:v>44757</c:v>
                </c:pt>
                <c:pt idx="636">
                  <c:v>44760</c:v>
                </c:pt>
                <c:pt idx="637">
                  <c:v>44761</c:v>
                </c:pt>
                <c:pt idx="638">
                  <c:v>44762</c:v>
                </c:pt>
                <c:pt idx="639">
                  <c:v>44763</c:v>
                </c:pt>
                <c:pt idx="640">
                  <c:v>44764</c:v>
                </c:pt>
                <c:pt idx="641">
                  <c:v>44767</c:v>
                </c:pt>
                <c:pt idx="642">
                  <c:v>44768</c:v>
                </c:pt>
                <c:pt idx="643">
                  <c:v>44769</c:v>
                </c:pt>
                <c:pt idx="644">
                  <c:v>44770</c:v>
                </c:pt>
                <c:pt idx="645">
                  <c:v>44771</c:v>
                </c:pt>
                <c:pt idx="646">
                  <c:v>44774</c:v>
                </c:pt>
                <c:pt idx="647">
                  <c:v>44775</c:v>
                </c:pt>
                <c:pt idx="648">
                  <c:v>44776</c:v>
                </c:pt>
                <c:pt idx="649">
                  <c:v>44777</c:v>
                </c:pt>
                <c:pt idx="650">
                  <c:v>44778</c:v>
                </c:pt>
                <c:pt idx="651">
                  <c:v>44781</c:v>
                </c:pt>
                <c:pt idx="652">
                  <c:v>44782</c:v>
                </c:pt>
                <c:pt idx="653">
                  <c:v>44783</c:v>
                </c:pt>
                <c:pt idx="654">
                  <c:v>44784</c:v>
                </c:pt>
                <c:pt idx="655">
                  <c:v>44785</c:v>
                </c:pt>
                <c:pt idx="656">
                  <c:v>44788</c:v>
                </c:pt>
                <c:pt idx="657">
                  <c:v>44789</c:v>
                </c:pt>
                <c:pt idx="658">
                  <c:v>44790</c:v>
                </c:pt>
                <c:pt idx="659">
                  <c:v>44791</c:v>
                </c:pt>
                <c:pt idx="660">
                  <c:v>44792</c:v>
                </c:pt>
                <c:pt idx="661">
                  <c:v>44795</c:v>
                </c:pt>
                <c:pt idx="662">
                  <c:v>44796</c:v>
                </c:pt>
                <c:pt idx="663">
                  <c:v>44797</c:v>
                </c:pt>
                <c:pt idx="664">
                  <c:v>44798</c:v>
                </c:pt>
                <c:pt idx="665">
                  <c:v>44799</c:v>
                </c:pt>
                <c:pt idx="666">
                  <c:v>44802</c:v>
                </c:pt>
                <c:pt idx="667">
                  <c:v>44803</c:v>
                </c:pt>
                <c:pt idx="668">
                  <c:v>44804</c:v>
                </c:pt>
                <c:pt idx="669">
                  <c:v>44805</c:v>
                </c:pt>
                <c:pt idx="670">
                  <c:v>44806</c:v>
                </c:pt>
                <c:pt idx="671">
                  <c:v>44810</c:v>
                </c:pt>
                <c:pt idx="672">
                  <c:v>44811</c:v>
                </c:pt>
                <c:pt idx="673">
                  <c:v>44812</c:v>
                </c:pt>
                <c:pt idx="674">
                  <c:v>44813</c:v>
                </c:pt>
                <c:pt idx="675">
                  <c:v>44816</c:v>
                </c:pt>
                <c:pt idx="676">
                  <c:v>44817</c:v>
                </c:pt>
                <c:pt idx="677">
                  <c:v>44818</c:v>
                </c:pt>
                <c:pt idx="678">
                  <c:v>44819</c:v>
                </c:pt>
                <c:pt idx="679">
                  <c:v>44820</c:v>
                </c:pt>
                <c:pt idx="680">
                  <c:v>44823</c:v>
                </c:pt>
                <c:pt idx="681">
                  <c:v>44824</c:v>
                </c:pt>
                <c:pt idx="682">
                  <c:v>44825</c:v>
                </c:pt>
                <c:pt idx="683">
                  <c:v>44826</c:v>
                </c:pt>
                <c:pt idx="684">
                  <c:v>44827</c:v>
                </c:pt>
                <c:pt idx="685">
                  <c:v>44830</c:v>
                </c:pt>
                <c:pt idx="686">
                  <c:v>44831</c:v>
                </c:pt>
                <c:pt idx="687">
                  <c:v>44832</c:v>
                </c:pt>
                <c:pt idx="688">
                  <c:v>44833</c:v>
                </c:pt>
                <c:pt idx="689">
                  <c:v>44834</c:v>
                </c:pt>
                <c:pt idx="690">
                  <c:v>44837</c:v>
                </c:pt>
                <c:pt idx="691">
                  <c:v>44838</c:v>
                </c:pt>
                <c:pt idx="692">
                  <c:v>44839</c:v>
                </c:pt>
                <c:pt idx="693">
                  <c:v>44840</c:v>
                </c:pt>
                <c:pt idx="694">
                  <c:v>44841</c:v>
                </c:pt>
                <c:pt idx="695">
                  <c:v>44845</c:v>
                </c:pt>
                <c:pt idx="696">
                  <c:v>44846</c:v>
                </c:pt>
                <c:pt idx="697">
                  <c:v>44847</c:v>
                </c:pt>
                <c:pt idx="698">
                  <c:v>44848</c:v>
                </c:pt>
                <c:pt idx="699">
                  <c:v>44851</c:v>
                </c:pt>
                <c:pt idx="700">
                  <c:v>44852</c:v>
                </c:pt>
                <c:pt idx="701">
                  <c:v>44853</c:v>
                </c:pt>
                <c:pt idx="702">
                  <c:v>44854</c:v>
                </c:pt>
                <c:pt idx="703">
                  <c:v>44855</c:v>
                </c:pt>
                <c:pt idx="704">
                  <c:v>44858</c:v>
                </c:pt>
                <c:pt idx="705">
                  <c:v>44859</c:v>
                </c:pt>
                <c:pt idx="706">
                  <c:v>44860</c:v>
                </c:pt>
                <c:pt idx="707">
                  <c:v>44861</c:v>
                </c:pt>
                <c:pt idx="708">
                  <c:v>44862</c:v>
                </c:pt>
                <c:pt idx="709">
                  <c:v>44865</c:v>
                </c:pt>
                <c:pt idx="710">
                  <c:v>44866</c:v>
                </c:pt>
                <c:pt idx="711">
                  <c:v>44867</c:v>
                </c:pt>
                <c:pt idx="712">
                  <c:v>44868</c:v>
                </c:pt>
                <c:pt idx="713">
                  <c:v>44869</c:v>
                </c:pt>
                <c:pt idx="714">
                  <c:v>44872</c:v>
                </c:pt>
                <c:pt idx="715">
                  <c:v>44873</c:v>
                </c:pt>
                <c:pt idx="716">
                  <c:v>44874</c:v>
                </c:pt>
                <c:pt idx="717">
                  <c:v>44875</c:v>
                </c:pt>
                <c:pt idx="718">
                  <c:v>44879</c:v>
                </c:pt>
                <c:pt idx="719">
                  <c:v>44880</c:v>
                </c:pt>
                <c:pt idx="720">
                  <c:v>44881</c:v>
                </c:pt>
                <c:pt idx="721">
                  <c:v>44882</c:v>
                </c:pt>
                <c:pt idx="722">
                  <c:v>44883</c:v>
                </c:pt>
                <c:pt idx="723">
                  <c:v>44886</c:v>
                </c:pt>
                <c:pt idx="724">
                  <c:v>44887</c:v>
                </c:pt>
                <c:pt idx="725">
                  <c:v>44888</c:v>
                </c:pt>
                <c:pt idx="726">
                  <c:v>44890</c:v>
                </c:pt>
                <c:pt idx="727">
                  <c:v>44893</c:v>
                </c:pt>
                <c:pt idx="728">
                  <c:v>44894</c:v>
                </c:pt>
                <c:pt idx="729">
                  <c:v>44895</c:v>
                </c:pt>
                <c:pt idx="730">
                  <c:v>44896</c:v>
                </c:pt>
                <c:pt idx="731">
                  <c:v>44897</c:v>
                </c:pt>
                <c:pt idx="732">
                  <c:v>44900</c:v>
                </c:pt>
                <c:pt idx="733">
                  <c:v>44901</c:v>
                </c:pt>
                <c:pt idx="734">
                  <c:v>44902</c:v>
                </c:pt>
                <c:pt idx="735">
                  <c:v>44903</c:v>
                </c:pt>
                <c:pt idx="736">
                  <c:v>44904</c:v>
                </c:pt>
                <c:pt idx="737">
                  <c:v>44907</c:v>
                </c:pt>
                <c:pt idx="738">
                  <c:v>44908</c:v>
                </c:pt>
                <c:pt idx="739">
                  <c:v>44909</c:v>
                </c:pt>
                <c:pt idx="740">
                  <c:v>44910</c:v>
                </c:pt>
                <c:pt idx="741">
                  <c:v>44911</c:v>
                </c:pt>
                <c:pt idx="742">
                  <c:v>44914</c:v>
                </c:pt>
                <c:pt idx="743">
                  <c:v>44915</c:v>
                </c:pt>
                <c:pt idx="744">
                  <c:v>44916</c:v>
                </c:pt>
                <c:pt idx="745">
                  <c:v>44917</c:v>
                </c:pt>
                <c:pt idx="746">
                  <c:v>44918</c:v>
                </c:pt>
                <c:pt idx="747">
                  <c:v>44922</c:v>
                </c:pt>
                <c:pt idx="748">
                  <c:v>44923</c:v>
                </c:pt>
                <c:pt idx="749">
                  <c:v>44924</c:v>
                </c:pt>
                <c:pt idx="750">
                  <c:v>44925</c:v>
                </c:pt>
                <c:pt idx="751">
                  <c:v>44929</c:v>
                </c:pt>
                <c:pt idx="752">
                  <c:v>44930</c:v>
                </c:pt>
                <c:pt idx="753">
                  <c:v>44931</c:v>
                </c:pt>
                <c:pt idx="754">
                  <c:v>44932</c:v>
                </c:pt>
                <c:pt idx="755">
                  <c:v>44935</c:v>
                </c:pt>
                <c:pt idx="756">
                  <c:v>44936</c:v>
                </c:pt>
                <c:pt idx="757">
                  <c:v>44937</c:v>
                </c:pt>
                <c:pt idx="758">
                  <c:v>44938</c:v>
                </c:pt>
                <c:pt idx="759">
                  <c:v>44939</c:v>
                </c:pt>
                <c:pt idx="760">
                  <c:v>44943</c:v>
                </c:pt>
                <c:pt idx="761">
                  <c:v>44944</c:v>
                </c:pt>
                <c:pt idx="762">
                  <c:v>44945</c:v>
                </c:pt>
                <c:pt idx="763">
                  <c:v>44946</c:v>
                </c:pt>
                <c:pt idx="764">
                  <c:v>44949</c:v>
                </c:pt>
                <c:pt idx="765">
                  <c:v>44950</c:v>
                </c:pt>
                <c:pt idx="766">
                  <c:v>44951</c:v>
                </c:pt>
                <c:pt idx="767">
                  <c:v>44952</c:v>
                </c:pt>
                <c:pt idx="768">
                  <c:v>44953</c:v>
                </c:pt>
                <c:pt idx="769">
                  <c:v>44956</c:v>
                </c:pt>
                <c:pt idx="770">
                  <c:v>44957</c:v>
                </c:pt>
                <c:pt idx="771">
                  <c:v>44958</c:v>
                </c:pt>
                <c:pt idx="772">
                  <c:v>44959</c:v>
                </c:pt>
                <c:pt idx="773">
                  <c:v>44960</c:v>
                </c:pt>
                <c:pt idx="774">
                  <c:v>44963</c:v>
                </c:pt>
                <c:pt idx="775">
                  <c:v>44964</c:v>
                </c:pt>
                <c:pt idx="776">
                  <c:v>44965</c:v>
                </c:pt>
                <c:pt idx="777">
                  <c:v>44966</c:v>
                </c:pt>
                <c:pt idx="778">
                  <c:v>44967</c:v>
                </c:pt>
                <c:pt idx="779">
                  <c:v>44970</c:v>
                </c:pt>
                <c:pt idx="780">
                  <c:v>44971</c:v>
                </c:pt>
                <c:pt idx="781">
                  <c:v>44972</c:v>
                </c:pt>
                <c:pt idx="782">
                  <c:v>44973</c:v>
                </c:pt>
                <c:pt idx="783">
                  <c:v>44974</c:v>
                </c:pt>
                <c:pt idx="784">
                  <c:v>44978</c:v>
                </c:pt>
                <c:pt idx="785">
                  <c:v>44979</c:v>
                </c:pt>
                <c:pt idx="786">
                  <c:v>44980</c:v>
                </c:pt>
                <c:pt idx="787">
                  <c:v>44981</c:v>
                </c:pt>
                <c:pt idx="788">
                  <c:v>44984</c:v>
                </c:pt>
                <c:pt idx="789">
                  <c:v>44985</c:v>
                </c:pt>
                <c:pt idx="790">
                  <c:v>44986</c:v>
                </c:pt>
                <c:pt idx="791">
                  <c:v>44987</c:v>
                </c:pt>
                <c:pt idx="792">
                  <c:v>44988</c:v>
                </c:pt>
                <c:pt idx="793">
                  <c:v>44991</c:v>
                </c:pt>
                <c:pt idx="794">
                  <c:v>44992</c:v>
                </c:pt>
                <c:pt idx="795">
                  <c:v>44993</c:v>
                </c:pt>
                <c:pt idx="796">
                  <c:v>44994</c:v>
                </c:pt>
                <c:pt idx="797">
                  <c:v>44995</c:v>
                </c:pt>
                <c:pt idx="798">
                  <c:v>44998</c:v>
                </c:pt>
                <c:pt idx="799">
                  <c:v>44999</c:v>
                </c:pt>
                <c:pt idx="800">
                  <c:v>45000</c:v>
                </c:pt>
                <c:pt idx="801">
                  <c:v>45001</c:v>
                </c:pt>
                <c:pt idx="802">
                  <c:v>45002</c:v>
                </c:pt>
                <c:pt idx="803">
                  <c:v>45005</c:v>
                </c:pt>
                <c:pt idx="804">
                  <c:v>45006</c:v>
                </c:pt>
                <c:pt idx="805">
                  <c:v>45007</c:v>
                </c:pt>
                <c:pt idx="806">
                  <c:v>45008</c:v>
                </c:pt>
                <c:pt idx="807">
                  <c:v>45009</c:v>
                </c:pt>
                <c:pt idx="808">
                  <c:v>45012</c:v>
                </c:pt>
                <c:pt idx="809">
                  <c:v>45013</c:v>
                </c:pt>
                <c:pt idx="810">
                  <c:v>45014</c:v>
                </c:pt>
                <c:pt idx="811">
                  <c:v>45015</c:v>
                </c:pt>
                <c:pt idx="812">
                  <c:v>45016</c:v>
                </c:pt>
                <c:pt idx="813">
                  <c:v>45019</c:v>
                </c:pt>
                <c:pt idx="814">
                  <c:v>45020</c:v>
                </c:pt>
                <c:pt idx="815">
                  <c:v>45021</c:v>
                </c:pt>
                <c:pt idx="816">
                  <c:v>45022</c:v>
                </c:pt>
                <c:pt idx="817">
                  <c:v>45023</c:v>
                </c:pt>
                <c:pt idx="818">
                  <c:v>45026</c:v>
                </c:pt>
                <c:pt idx="819">
                  <c:v>45027</c:v>
                </c:pt>
                <c:pt idx="820">
                  <c:v>45028</c:v>
                </c:pt>
                <c:pt idx="821">
                  <c:v>45029</c:v>
                </c:pt>
                <c:pt idx="822">
                  <c:v>45030</c:v>
                </c:pt>
                <c:pt idx="823">
                  <c:v>45033</c:v>
                </c:pt>
                <c:pt idx="824">
                  <c:v>45034</c:v>
                </c:pt>
                <c:pt idx="825">
                  <c:v>45035</c:v>
                </c:pt>
                <c:pt idx="826">
                  <c:v>45036</c:v>
                </c:pt>
                <c:pt idx="827">
                  <c:v>45037</c:v>
                </c:pt>
                <c:pt idx="828">
                  <c:v>45040</c:v>
                </c:pt>
                <c:pt idx="829">
                  <c:v>45041</c:v>
                </c:pt>
                <c:pt idx="830">
                  <c:v>45042</c:v>
                </c:pt>
                <c:pt idx="831">
                  <c:v>45043</c:v>
                </c:pt>
                <c:pt idx="832">
                  <c:v>45044</c:v>
                </c:pt>
                <c:pt idx="833">
                  <c:v>45047</c:v>
                </c:pt>
                <c:pt idx="834">
                  <c:v>45048</c:v>
                </c:pt>
                <c:pt idx="835">
                  <c:v>45049</c:v>
                </c:pt>
                <c:pt idx="836">
                  <c:v>45050</c:v>
                </c:pt>
                <c:pt idx="837">
                  <c:v>45051</c:v>
                </c:pt>
                <c:pt idx="838">
                  <c:v>45054</c:v>
                </c:pt>
                <c:pt idx="839">
                  <c:v>45055</c:v>
                </c:pt>
                <c:pt idx="840">
                  <c:v>45056</c:v>
                </c:pt>
                <c:pt idx="841">
                  <c:v>45057</c:v>
                </c:pt>
                <c:pt idx="842">
                  <c:v>45058</c:v>
                </c:pt>
                <c:pt idx="843">
                  <c:v>45061</c:v>
                </c:pt>
                <c:pt idx="844">
                  <c:v>45062</c:v>
                </c:pt>
                <c:pt idx="845">
                  <c:v>45063</c:v>
                </c:pt>
                <c:pt idx="846">
                  <c:v>45064</c:v>
                </c:pt>
                <c:pt idx="847">
                  <c:v>45065</c:v>
                </c:pt>
                <c:pt idx="848">
                  <c:v>45068</c:v>
                </c:pt>
                <c:pt idx="849">
                  <c:v>45069</c:v>
                </c:pt>
                <c:pt idx="850">
                  <c:v>45070</c:v>
                </c:pt>
                <c:pt idx="851">
                  <c:v>45071</c:v>
                </c:pt>
                <c:pt idx="852">
                  <c:v>45072</c:v>
                </c:pt>
                <c:pt idx="853">
                  <c:v>45076</c:v>
                </c:pt>
                <c:pt idx="854">
                  <c:v>45077</c:v>
                </c:pt>
                <c:pt idx="855">
                  <c:v>45078</c:v>
                </c:pt>
                <c:pt idx="856">
                  <c:v>45079</c:v>
                </c:pt>
                <c:pt idx="857">
                  <c:v>45082</c:v>
                </c:pt>
                <c:pt idx="858">
                  <c:v>45083</c:v>
                </c:pt>
                <c:pt idx="859">
                  <c:v>45084</c:v>
                </c:pt>
                <c:pt idx="860">
                  <c:v>45085</c:v>
                </c:pt>
                <c:pt idx="861">
                  <c:v>45086</c:v>
                </c:pt>
                <c:pt idx="862">
                  <c:v>45089</c:v>
                </c:pt>
                <c:pt idx="863">
                  <c:v>45090</c:v>
                </c:pt>
                <c:pt idx="864">
                  <c:v>45091</c:v>
                </c:pt>
                <c:pt idx="865">
                  <c:v>45092</c:v>
                </c:pt>
                <c:pt idx="866">
                  <c:v>45093</c:v>
                </c:pt>
                <c:pt idx="867">
                  <c:v>45097</c:v>
                </c:pt>
                <c:pt idx="868">
                  <c:v>45098</c:v>
                </c:pt>
                <c:pt idx="869">
                  <c:v>45099</c:v>
                </c:pt>
                <c:pt idx="870">
                  <c:v>45100</c:v>
                </c:pt>
                <c:pt idx="871">
                  <c:v>45103</c:v>
                </c:pt>
                <c:pt idx="872">
                  <c:v>45104</c:v>
                </c:pt>
                <c:pt idx="873">
                  <c:v>45105</c:v>
                </c:pt>
                <c:pt idx="874">
                  <c:v>45106</c:v>
                </c:pt>
                <c:pt idx="875">
                  <c:v>45107</c:v>
                </c:pt>
                <c:pt idx="876">
                  <c:v>45110</c:v>
                </c:pt>
                <c:pt idx="877">
                  <c:v>45112</c:v>
                </c:pt>
                <c:pt idx="878">
                  <c:v>45113</c:v>
                </c:pt>
                <c:pt idx="879">
                  <c:v>45114</c:v>
                </c:pt>
                <c:pt idx="880">
                  <c:v>45117</c:v>
                </c:pt>
                <c:pt idx="881">
                  <c:v>45118</c:v>
                </c:pt>
                <c:pt idx="882">
                  <c:v>45119</c:v>
                </c:pt>
                <c:pt idx="883">
                  <c:v>45120</c:v>
                </c:pt>
                <c:pt idx="884">
                  <c:v>45121</c:v>
                </c:pt>
                <c:pt idx="885">
                  <c:v>45124</c:v>
                </c:pt>
                <c:pt idx="886">
                  <c:v>45125</c:v>
                </c:pt>
                <c:pt idx="887">
                  <c:v>45126</c:v>
                </c:pt>
                <c:pt idx="888">
                  <c:v>45127</c:v>
                </c:pt>
                <c:pt idx="889">
                  <c:v>45128</c:v>
                </c:pt>
                <c:pt idx="890">
                  <c:v>45131</c:v>
                </c:pt>
                <c:pt idx="891">
                  <c:v>45132</c:v>
                </c:pt>
                <c:pt idx="892">
                  <c:v>45133</c:v>
                </c:pt>
                <c:pt idx="893">
                  <c:v>45134</c:v>
                </c:pt>
                <c:pt idx="894">
                  <c:v>45135</c:v>
                </c:pt>
                <c:pt idx="895">
                  <c:v>45138</c:v>
                </c:pt>
                <c:pt idx="896">
                  <c:v>45139</c:v>
                </c:pt>
                <c:pt idx="897">
                  <c:v>45140</c:v>
                </c:pt>
                <c:pt idx="898">
                  <c:v>45141</c:v>
                </c:pt>
                <c:pt idx="899">
                  <c:v>45142</c:v>
                </c:pt>
                <c:pt idx="900">
                  <c:v>45145</c:v>
                </c:pt>
                <c:pt idx="901">
                  <c:v>45146</c:v>
                </c:pt>
                <c:pt idx="902">
                  <c:v>45147</c:v>
                </c:pt>
                <c:pt idx="903">
                  <c:v>45148</c:v>
                </c:pt>
                <c:pt idx="904">
                  <c:v>45149</c:v>
                </c:pt>
                <c:pt idx="905">
                  <c:v>45152</c:v>
                </c:pt>
                <c:pt idx="906">
                  <c:v>45153</c:v>
                </c:pt>
                <c:pt idx="907">
                  <c:v>45154</c:v>
                </c:pt>
                <c:pt idx="908">
                  <c:v>45155</c:v>
                </c:pt>
                <c:pt idx="909">
                  <c:v>45156</c:v>
                </c:pt>
                <c:pt idx="910">
                  <c:v>45159</c:v>
                </c:pt>
                <c:pt idx="911">
                  <c:v>45160</c:v>
                </c:pt>
                <c:pt idx="912">
                  <c:v>45161</c:v>
                </c:pt>
                <c:pt idx="913">
                  <c:v>45162</c:v>
                </c:pt>
                <c:pt idx="914">
                  <c:v>45163</c:v>
                </c:pt>
                <c:pt idx="915">
                  <c:v>45166</c:v>
                </c:pt>
                <c:pt idx="916">
                  <c:v>45167</c:v>
                </c:pt>
                <c:pt idx="917">
                  <c:v>45168</c:v>
                </c:pt>
                <c:pt idx="918">
                  <c:v>45169</c:v>
                </c:pt>
                <c:pt idx="919">
                  <c:v>45170</c:v>
                </c:pt>
                <c:pt idx="920">
                  <c:v>45174</c:v>
                </c:pt>
                <c:pt idx="921">
                  <c:v>45175</c:v>
                </c:pt>
                <c:pt idx="922">
                  <c:v>45176</c:v>
                </c:pt>
                <c:pt idx="923">
                  <c:v>45177</c:v>
                </c:pt>
                <c:pt idx="924">
                  <c:v>45180</c:v>
                </c:pt>
                <c:pt idx="925">
                  <c:v>45181</c:v>
                </c:pt>
                <c:pt idx="926">
                  <c:v>45182</c:v>
                </c:pt>
                <c:pt idx="927">
                  <c:v>45183</c:v>
                </c:pt>
                <c:pt idx="928">
                  <c:v>45184</c:v>
                </c:pt>
                <c:pt idx="929">
                  <c:v>45187</c:v>
                </c:pt>
                <c:pt idx="930">
                  <c:v>45188</c:v>
                </c:pt>
                <c:pt idx="931">
                  <c:v>45189</c:v>
                </c:pt>
                <c:pt idx="932">
                  <c:v>45190</c:v>
                </c:pt>
                <c:pt idx="933">
                  <c:v>45191</c:v>
                </c:pt>
                <c:pt idx="934">
                  <c:v>45194</c:v>
                </c:pt>
                <c:pt idx="935">
                  <c:v>45195</c:v>
                </c:pt>
                <c:pt idx="936">
                  <c:v>45196</c:v>
                </c:pt>
                <c:pt idx="937">
                  <c:v>45197</c:v>
                </c:pt>
                <c:pt idx="938">
                  <c:v>45198</c:v>
                </c:pt>
                <c:pt idx="939">
                  <c:v>45201</c:v>
                </c:pt>
                <c:pt idx="940">
                  <c:v>45202</c:v>
                </c:pt>
                <c:pt idx="941">
                  <c:v>45203</c:v>
                </c:pt>
                <c:pt idx="942">
                  <c:v>45204</c:v>
                </c:pt>
                <c:pt idx="943">
                  <c:v>45205</c:v>
                </c:pt>
                <c:pt idx="944">
                  <c:v>45209</c:v>
                </c:pt>
                <c:pt idx="945">
                  <c:v>45210</c:v>
                </c:pt>
                <c:pt idx="946">
                  <c:v>45211</c:v>
                </c:pt>
                <c:pt idx="947">
                  <c:v>45212</c:v>
                </c:pt>
                <c:pt idx="948">
                  <c:v>45215</c:v>
                </c:pt>
                <c:pt idx="949">
                  <c:v>45216</c:v>
                </c:pt>
                <c:pt idx="950">
                  <c:v>45217</c:v>
                </c:pt>
                <c:pt idx="951">
                  <c:v>45218</c:v>
                </c:pt>
                <c:pt idx="952">
                  <c:v>45219</c:v>
                </c:pt>
                <c:pt idx="953">
                  <c:v>45222</c:v>
                </c:pt>
                <c:pt idx="954">
                  <c:v>45223</c:v>
                </c:pt>
                <c:pt idx="955">
                  <c:v>45224</c:v>
                </c:pt>
                <c:pt idx="956">
                  <c:v>45225</c:v>
                </c:pt>
                <c:pt idx="957">
                  <c:v>45226</c:v>
                </c:pt>
                <c:pt idx="958">
                  <c:v>45229</c:v>
                </c:pt>
                <c:pt idx="959">
                  <c:v>45230</c:v>
                </c:pt>
                <c:pt idx="960">
                  <c:v>45231</c:v>
                </c:pt>
                <c:pt idx="961">
                  <c:v>45232</c:v>
                </c:pt>
                <c:pt idx="962">
                  <c:v>45233</c:v>
                </c:pt>
                <c:pt idx="963">
                  <c:v>45236</c:v>
                </c:pt>
                <c:pt idx="964">
                  <c:v>45237</c:v>
                </c:pt>
                <c:pt idx="965">
                  <c:v>45238</c:v>
                </c:pt>
                <c:pt idx="966">
                  <c:v>45239</c:v>
                </c:pt>
                <c:pt idx="967">
                  <c:v>45240</c:v>
                </c:pt>
                <c:pt idx="968">
                  <c:v>45243</c:v>
                </c:pt>
                <c:pt idx="969">
                  <c:v>45244</c:v>
                </c:pt>
                <c:pt idx="970">
                  <c:v>45245</c:v>
                </c:pt>
                <c:pt idx="971">
                  <c:v>45246</c:v>
                </c:pt>
                <c:pt idx="972">
                  <c:v>45247</c:v>
                </c:pt>
                <c:pt idx="973">
                  <c:v>45250</c:v>
                </c:pt>
                <c:pt idx="974">
                  <c:v>45251</c:v>
                </c:pt>
                <c:pt idx="975">
                  <c:v>45252</c:v>
                </c:pt>
                <c:pt idx="976">
                  <c:v>45254</c:v>
                </c:pt>
                <c:pt idx="977">
                  <c:v>45257</c:v>
                </c:pt>
                <c:pt idx="978">
                  <c:v>45258</c:v>
                </c:pt>
                <c:pt idx="979">
                  <c:v>45259</c:v>
                </c:pt>
                <c:pt idx="980">
                  <c:v>45260</c:v>
                </c:pt>
                <c:pt idx="981">
                  <c:v>45261</c:v>
                </c:pt>
                <c:pt idx="982">
                  <c:v>45264</c:v>
                </c:pt>
                <c:pt idx="983">
                  <c:v>45265</c:v>
                </c:pt>
                <c:pt idx="984">
                  <c:v>45266</c:v>
                </c:pt>
                <c:pt idx="985">
                  <c:v>45267</c:v>
                </c:pt>
                <c:pt idx="986">
                  <c:v>45268</c:v>
                </c:pt>
                <c:pt idx="987">
                  <c:v>45271</c:v>
                </c:pt>
                <c:pt idx="988">
                  <c:v>45272</c:v>
                </c:pt>
                <c:pt idx="989">
                  <c:v>45273</c:v>
                </c:pt>
                <c:pt idx="990">
                  <c:v>45274</c:v>
                </c:pt>
                <c:pt idx="991">
                  <c:v>45275</c:v>
                </c:pt>
                <c:pt idx="992">
                  <c:v>45278</c:v>
                </c:pt>
                <c:pt idx="993">
                  <c:v>45279</c:v>
                </c:pt>
                <c:pt idx="994">
                  <c:v>45280</c:v>
                </c:pt>
                <c:pt idx="995">
                  <c:v>45281</c:v>
                </c:pt>
                <c:pt idx="996">
                  <c:v>45282</c:v>
                </c:pt>
                <c:pt idx="997">
                  <c:v>45286</c:v>
                </c:pt>
                <c:pt idx="998">
                  <c:v>45287</c:v>
                </c:pt>
                <c:pt idx="999">
                  <c:v>45288</c:v>
                </c:pt>
                <c:pt idx="1000">
                  <c:v>45289</c:v>
                </c:pt>
                <c:pt idx="1001">
                  <c:v>45293</c:v>
                </c:pt>
                <c:pt idx="1002">
                  <c:v>45294</c:v>
                </c:pt>
                <c:pt idx="1003">
                  <c:v>45295</c:v>
                </c:pt>
                <c:pt idx="1004">
                  <c:v>45296</c:v>
                </c:pt>
                <c:pt idx="1005">
                  <c:v>45299</c:v>
                </c:pt>
                <c:pt idx="1006">
                  <c:v>45300</c:v>
                </c:pt>
                <c:pt idx="1007">
                  <c:v>45301</c:v>
                </c:pt>
                <c:pt idx="1008">
                  <c:v>45302</c:v>
                </c:pt>
                <c:pt idx="1009">
                  <c:v>45303</c:v>
                </c:pt>
                <c:pt idx="1010">
                  <c:v>45307</c:v>
                </c:pt>
                <c:pt idx="1011">
                  <c:v>45308</c:v>
                </c:pt>
                <c:pt idx="1012">
                  <c:v>45309</c:v>
                </c:pt>
                <c:pt idx="1013">
                  <c:v>45310</c:v>
                </c:pt>
                <c:pt idx="1014">
                  <c:v>45308</c:v>
                </c:pt>
                <c:pt idx="1015">
                  <c:v>45309</c:v>
                </c:pt>
                <c:pt idx="1016">
                  <c:v>45310</c:v>
                </c:pt>
              </c:numCache>
            </c:numRef>
          </c:cat>
          <c:val>
            <c:numRef>
              <c:f>美债收益率!$I$1004:$I$2020</c:f>
              <c:numCache>
                <c:formatCode>0.0000</c:formatCode>
                <c:ptCount val="1017"/>
                <c:pt idx="0">
                  <c:v>1.88</c:v>
                </c:pt>
                <c:pt idx="1">
                  <c:v>1.8</c:v>
                </c:pt>
                <c:pt idx="2">
                  <c:v>1.81</c:v>
                </c:pt>
                <c:pt idx="3">
                  <c:v>1.83</c:v>
                </c:pt>
                <c:pt idx="4">
                  <c:v>1.87</c:v>
                </c:pt>
                <c:pt idx="5">
                  <c:v>1.85</c:v>
                </c:pt>
                <c:pt idx="6">
                  <c:v>1.83</c:v>
                </c:pt>
                <c:pt idx="7">
                  <c:v>1.85</c:v>
                </c:pt>
                <c:pt idx="8">
                  <c:v>1.82</c:v>
                </c:pt>
                <c:pt idx="9">
                  <c:v>1.79</c:v>
                </c:pt>
                <c:pt idx="10">
                  <c:v>1.81</c:v>
                </c:pt>
                <c:pt idx="11">
                  <c:v>1.84</c:v>
                </c:pt>
                <c:pt idx="12">
                  <c:v>1.78</c:v>
                </c:pt>
                <c:pt idx="13">
                  <c:v>1.77</c:v>
                </c:pt>
                <c:pt idx="14">
                  <c:v>1.74</c:v>
                </c:pt>
                <c:pt idx="15">
                  <c:v>1.7</c:v>
                </c:pt>
                <c:pt idx="16">
                  <c:v>1.61</c:v>
                </c:pt>
                <c:pt idx="17">
                  <c:v>1.65</c:v>
                </c:pt>
                <c:pt idx="18">
                  <c:v>1.6</c:v>
                </c:pt>
                <c:pt idx="19">
                  <c:v>1.57</c:v>
                </c:pt>
                <c:pt idx="20">
                  <c:v>1.51</c:v>
                </c:pt>
                <c:pt idx="21">
                  <c:v>1.54</c:v>
                </c:pt>
                <c:pt idx="22">
                  <c:v>1.61</c:v>
                </c:pt>
                <c:pt idx="23">
                  <c:v>1.66</c:v>
                </c:pt>
                <c:pt idx="24">
                  <c:v>1.65</c:v>
                </c:pt>
                <c:pt idx="25">
                  <c:v>1.59</c:v>
                </c:pt>
                <c:pt idx="26">
                  <c:v>1.56</c:v>
                </c:pt>
                <c:pt idx="27">
                  <c:v>1.59</c:v>
                </c:pt>
                <c:pt idx="28">
                  <c:v>1.62</c:v>
                </c:pt>
                <c:pt idx="29">
                  <c:v>1.61</c:v>
                </c:pt>
                <c:pt idx="30">
                  <c:v>1.59</c:v>
                </c:pt>
                <c:pt idx="31">
                  <c:v>1.55</c:v>
                </c:pt>
                <c:pt idx="32">
                  <c:v>1.56</c:v>
                </c:pt>
                <c:pt idx="33">
                  <c:v>1.52</c:v>
                </c:pt>
                <c:pt idx="34">
                  <c:v>1.46</c:v>
                </c:pt>
                <c:pt idx="35">
                  <c:v>1.38</c:v>
                </c:pt>
                <c:pt idx="36">
                  <c:v>1.33</c:v>
                </c:pt>
                <c:pt idx="37">
                  <c:v>1.33</c:v>
                </c:pt>
                <c:pt idx="38">
                  <c:v>1.3</c:v>
                </c:pt>
                <c:pt idx="39">
                  <c:v>1.1299999999999999</c:v>
                </c:pt>
                <c:pt idx="40">
                  <c:v>1.1000000000000001</c:v>
                </c:pt>
                <c:pt idx="41">
                  <c:v>1.02</c:v>
                </c:pt>
                <c:pt idx="42">
                  <c:v>1.02</c:v>
                </c:pt>
                <c:pt idx="43">
                  <c:v>0.92</c:v>
                </c:pt>
                <c:pt idx="44">
                  <c:v>0.74</c:v>
                </c:pt>
                <c:pt idx="45">
                  <c:v>0.54</c:v>
                </c:pt>
                <c:pt idx="46">
                  <c:v>0.76</c:v>
                </c:pt>
                <c:pt idx="47">
                  <c:v>0.82</c:v>
                </c:pt>
                <c:pt idx="48">
                  <c:v>0.88</c:v>
                </c:pt>
                <c:pt idx="49">
                  <c:v>0.94</c:v>
                </c:pt>
                <c:pt idx="50">
                  <c:v>0.73</c:v>
                </c:pt>
                <c:pt idx="51">
                  <c:v>1.02</c:v>
                </c:pt>
                <c:pt idx="52">
                  <c:v>1.18</c:v>
                </c:pt>
                <c:pt idx="53">
                  <c:v>1.1200000000000001</c:v>
                </c:pt>
                <c:pt idx="54">
                  <c:v>0.92</c:v>
                </c:pt>
                <c:pt idx="55">
                  <c:v>0.76</c:v>
                </c:pt>
                <c:pt idx="56">
                  <c:v>0.84</c:v>
                </c:pt>
                <c:pt idx="57">
                  <c:v>0.88</c:v>
                </c:pt>
                <c:pt idx="58">
                  <c:v>0.83</c:v>
                </c:pt>
                <c:pt idx="59">
                  <c:v>0.72</c:v>
                </c:pt>
                <c:pt idx="60">
                  <c:v>0.7</c:v>
                </c:pt>
                <c:pt idx="61">
                  <c:v>0.7</c:v>
                </c:pt>
                <c:pt idx="62">
                  <c:v>0.62</c:v>
                </c:pt>
                <c:pt idx="63">
                  <c:v>0.63</c:v>
                </c:pt>
                <c:pt idx="64">
                  <c:v>0.62</c:v>
                </c:pt>
                <c:pt idx="65">
                  <c:v>0.67</c:v>
                </c:pt>
                <c:pt idx="66">
                  <c:v>0.75</c:v>
                </c:pt>
                <c:pt idx="67">
                  <c:v>0.77</c:v>
                </c:pt>
                <c:pt idx="68">
                  <c:v>0.73</c:v>
                </c:pt>
                <c:pt idx="69">
                  <c:v>0.76</c:v>
                </c:pt>
                <c:pt idx="70">
                  <c:v>0.76</c:v>
                </c:pt>
                <c:pt idx="71">
                  <c:v>0.63</c:v>
                </c:pt>
                <c:pt idx="72">
                  <c:v>0.61</c:v>
                </c:pt>
                <c:pt idx="73">
                  <c:v>0.65</c:v>
                </c:pt>
                <c:pt idx="74">
                  <c:v>0.63</c:v>
                </c:pt>
                <c:pt idx="75">
                  <c:v>0.57999999999999996</c:v>
                </c:pt>
                <c:pt idx="76">
                  <c:v>0.63</c:v>
                </c:pt>
                <c:pt idx="77">
                  <c:v>0.61</c:v>
                </c:pt>
                <c:pt idx="78">
                  <c:v>0.6</c:v>
                </c:pt>
                <c:pt idx="79">
                  <c:v>0.67</c:v>
                </c:pt>
                <c:pt idx="80">
                  <c:v>0.62</c:v>
                </c:pt>
                <c:pt idx="81">
                  <c:v>0.63</c:v>
                </c:pt>
                <c:pt idx="82">
                  <c:v>0.64</c:v>
                </c:pt>
                <c:pt idx="83">
                  <c:v>0.64</c:v>
                </c:pt>
                <c:pt idx="84">
                  <c:v>0.64</c:v>
                </c:pt>
                <c:pt idx="85">
                  <c:v>0.66</c:v>
                </c:pt>
                <c:pt idx="86">
                  <c:v>0.72</c:v>
                </c:pt>
                <c:pt idx="87">
                  <c:v>0.63</c:v>
                </c:pt>
                <c:pt idx="88">
                  <c:v>0.69</c:v>
                </c:pt>
                <c:pt idx="89">
                  <c:v>0.73</c:v>
                </c:pt>
                <c:pt idx="90">
                  <c:v>0.69</c:v>
                </c:pt>
                <c:pt idx="91">
                  <c:v>0.64</c:v>
                </c:pt>
                <c:pt idx="92">
                  <c:v>0.63</c:v>
                </c:pt>
                <c:pt idx="93">
                  <c:v>0.64</c:v>
                </c:pt>
                <c:pt idx="94">
                  <c:v>0.73</c:v>
                </c:pt>
                <c:pt idx="95">
                  <c:v>0.7</c:v>
                </c:pt>
                <c:pt idx="96">
                  <c:v>0.68</c:v>
                </c:pt>
                <c:pt idx="97">
                  <c:v>0.68</c:v>
                </c:pt>
                <c:pt idx="98">
                  <c:v>0.66</c:v>
                </c:pt>
                <c:pt idx="99">
                  <c:v>0.69</c:v>
                </c:pt>
                <c:pt idx="100">
                  <c:v>0.68</c:v>
                </c:pt>
                <c:pt idx="101">
                  <c:v>0.7</c:v>
                </c:pt>
                <c:pt idx="102">
                  <c:v>0.65</c:v>
                </c:pt>
                <c:pt idx="103">
                  <c:v>0.66</c:v>
                </c:pt>
                <c:pt idx="104">
                  <c:v>0.68</c:v>
                </c:pt>
                <c:pt idx="105">
                  <c:v>0.77</c:v>
                </c:pt>
                <c:pt idx="106">
                  <c:v>0.82</c:v>
                </c:pt>
                <c:pt idx="107">
                  <c:v>0.91</c:v>
                </c:pt>
                <c:pt idx="108">
                  <c:v>0.88</c:v>
                </c:pt>
                <c:pt idx="109">
                  <c:v>0.84</c:v>
                </c:pt>
                <c:pt idx="110">
                  <c:v>0.75</c:v>
                </c:pt>
                <c:pt idx="111">
                  <c:v>0.66</c:v>
                </c:pt>
                <c:pt idx="112">
                  <c:v>0.71</c:v>
                </c:pt>
                <c:pt idx="113">
                  <c:v>0.71</c:v>
                </c:pt>
                <c:pt idx="114">
                  <c:v>0.75</c:v>
                </c:pt>
                <c:pt idx="115">
                  <c:v>0.74</c:v>
                </c:pt>
                <c:pt idx="116">
                  <c:v>0.71</c:v>
                </c:pt>
                <c:pt idx="117">
                  <c:v>0.7</c:v>
                </c:pt>
                <c:pt idx="118">
                  <c:v>0.71</c:v>
                </c:pt>
                <c:pt idx="119">
                  <c:v>0.72</c:v>
                </c:pt>
                <c:pt idx="120">
                  <c:v>0.69</c:v>
                </c:pt>
                <c:pt idx="121">
                  <c:v>0.68</c:v>
                </c:pt>
                <c:pt idx="122">
                  <c:v>0.64</c:v>
                </c:pt>
                <c:pt idx="123">
                  <c:v>0.64</c:v>
                </c:pt>
                <c:pt idx="124">
                  <c:v>0.66</c:v>
                </c:pt>
                <c:pt idx="125">
                  <c:v>0.69</c:v>
                </c:pt>
                <c:pt idx="126">
                  <c:v>0.68</c:v>
                </c:pt>
                <c:pt idx="127">
                  <c:v>0.69</c:v>
                </c:pt>
                <c:pt idx="128">
                  <c:v>0.65</c:v>
                </c:pt>
                <c:pt idx="129">
                  <c:v>0.67</c:v>
                </c:pt>
                <c:pt idx="130">
                  <c:v>0.62</c:v>
                </c:pt>
                <c:pt idx="131">
                  <c:v>0.65</c:v>
                </c:pt>
                <c:pt idx="132">
                  <c:v>0.64</c:v>
                </c:pt>
                <c:pt idx="133">
                  <c:v>0.63</c:v>
                </c:pt>
                <c:pt idx="134">
                  <c:v>0.64</c:v>
                </c:pt>
                <c:pt idx="135">
                  <c:v>0.62</c:v>
                </c:pt>
                <c:pt idx="136">
                  <c:v>0.64</c:v>
                </c:pt>
                <c:pt idx="137">
                  <c:v>0.62</c:v>
                </c:pt>
                <c:pt idx="138">
                  <c:v>0.61</c:v>
                </c:pt>
                <c:pt idx="139">
                  <c:v>0.6</c:v>
                </c:pt>
                <c:pt idx="140">
                  <c:v>0.59</c:v>
                </c:pt>
                <c:pt idx="141">
                  <c:v>0.59</c:v>
                </c:pt>
                <c:pt idx="142">
                  <c:v>0.62</c:v>
                </c:pt>
                <c:pt idx="143">
                  <c:v>0.59</c:v>
                </c:pt>
                <c:pt idx="144">
                  <c:v>0.57999999999999996</c:v>
                </c:pt>
                <c:pt idx="145">
                  <c:v>0.55000000000000004</c:v>
                </c:pt>
                <c:pt idx="146">
                  <c:v>0.55000000000000004</c:v>
                </c:pt>
                <c:pt idx="147">
                  <c:v>0.56000000000000005</c:v>
                </c:pt>
                <c:pt idx="148">
                  <c:v>0.52</c:v>
                </c:pt>
                <c:pt idx="149">
                  <c:v>0.55000000000000004</c:v>
                </c:pt>
                <c:pt idx="150">
                  <c:v>0.55000000000000004</c:v>
                </c:pt>
                <c:pt idx="151">
                  <c:v>0.56999999999999995</c:v>
                </c:pt>
                <c:pt idx="152">
                  <c:v>0.59</c:v>
                </c:pt>
                <c:pt idx="153">
                  <c:v>0.64</c:v>
                </c:pt>
                <c:pt idx="154">
                  <c:v>0.69</c:v>
                </c:pt>
                <c:pt idx="155">
                  <c:v>0.71</c:v>
                </c:pt>
                <c:pt idx="156">
                  <c:v>0.71</c:v>
                </c:pt>
                <c:pt idx="157">
                  <c:v>0.69</c:v>
                </c:pt>
                <c:pt idx="158">
                  <c:v>0.67</c:v>
                </c:pt>
                <c:pt idx="159">
                  <c:v>0.68</c:v>
                </c:pt>
                <c:pt idx="160">
                  <c:v>0.65</c:v>
                </c:pt>
                <c:pt idx="161">
                  <c:v>0.64</c:v>
                </c:pt>
                <c:pt idx="162">
                  <c:v>0.65</c:v>
                </c:pt>
                <c:pt idx="163">
                  <c:v>0.69</c:v>
                </c:pt>
                <c:pt idx="164">
                  <c:v>0.69</c:v>
                </c:pt>
                <c:pt idx="165">
                  <c:v>0.74</c:v>
                </c:pt>
                <c:pt idx="166">
                  <c:v>0.74</c:v>
                </c:pt>
                <c:pt idx="167">
                  <c:v>0.72</c:v>
                </c:pt>
                <c:pt idx="168">
                  <c:v>0.68</c:v>
                </c:pt>
                <c:pt idx="169">
                  <c:v>0.66</c:v>
                </c:pt>
                <c:pt idx="170">
                  <c:v>0.63</c:v>
                </c:pt>
                <c:pt idx="171">
                  <c:v>0.72</c:v>
                </c:pt>
                <c:pt idx="172">
                  <c:v>0.69</c:v>
                </c:pt>
                <c:pt idx="173">
                  <c:v>0.71</c:v>
                </c:pt>
                <c:pt idx="174">
                  <c:v>0.68</c:v>
                </c:pt>
                <c:pt idx="175">
                  <c:v>0.67</c:v>
                </c:pt>
                <c:pt idx="176">
                  <c:v>0.68</c:v>
                </c:pt>
                <c:pt idx="177">
                  <c:v>0.68</c:v>
                </c:pt>
                <c:pt idx="178">
                  <c:v>0.69</c:v>
                </c:pt>
                <c:pt idx="179">
                  <c:v>0.69</c:v>
                </c:pt>
                <c:pt idx="180">
                  <c:v>0.7</c:v>
                </c:pt>
                <c:pt idx="181">
                  <c:v>0.68</c:v>
                </c:pt>
                <c:pt idx="182">
                  <c:v>0.68</c:v>
                </c:pt>
                <c:pt idx="183">
                  <c:v>0.68</c:v>
                </c:pt>
                <c:pt idx="184">
                  <c:v>0.67</c:v>
                </c:pt>
                <c:pt idx="185">
                  <c:v>0.66</c:v>
                </c:pt>
                <c:pt idx="186">
                  <c:v>0.67</c:v>
                </c:pt>
                <c:pt idx="187">
                  <c:v>0.66</c:v>
                </c:pt>
                <c:pt idx="188">
                  <c:v>0.69</c:v>
                </c:pt>
                <c:pt idx="189">
                  <c:v>0.68</c:v>
                </c:pt>
                <c:pt idx="190">
                  <c:v>0.7</c:v>
                </c:pt>
                <c:pt idx="191">
                  <c:v>0.78</c:v>
                </c:pt>
                <c:pt idx="192">
                  <c:v>0.76</c:v>
                </c:pt>
                <c:pt idx="193">
                  <c:v>0.81</c:v>
                </c:pt>
                <c:pt idx="194">
                  <c:v>0.78</c:v>
                </c:pt>
                <c:pt idx="195">
                  <c:v>0.79</c:v>
                </c:pt>
                <c:pt idx="196">
                  <c:v>0.74</c:v>
                </c:pt>
                <c:pt idx="197">
                  <c:v>0.73</c:v>
                </c:pt>
                <c:pt idx="198">
                  <c:v>0.74</c:v>
                </c:pt>
                <c:pt idx="199">
                  <c:v>0.76</c:v>
                </c:pt>
                <c:pt idx="200">
                  <c:v>0.78</c:v>
                </c:pt>
                <c:pt idx="201">
                  <c:v>0.81</c:v>
                </c:pt>
                <c:pt idx="202">
                  <c:v>0.83</c:v>
                </c:pt>
                <c:pt idx="203">
                  <c:v>0.87</c:v>
                </c:pt>
                <c:pt idx="204">
                  <c:v>0.85</c:v>
                </c:pt>
                <c:pt idx="205">
                  <c:v>0.81</c:v>
                </c:pt>
                <c:pt idx="206">
                  <c:v>0.79</c:v>
                </c:pt>
                <c:pt idx="207">
                  <c:v>0.79</c:v>
                </c:pt>
                <c:pt idx="208">
                  <c:v>0.85</c:v>
                </c:pt>
                <c:pt idx="209">
                  <c:v>0.88</c:v>
                </c:pt>
                <c:pt idx="210">
                  <c:v>0.87</c:v>
                </c:pt>
                <c:pt idx="211">
                  <c:v>0.9</c:v>
                </c:pt>
                <c:pt idx="212">
                  <c:v>0.78</c:v>
                </c:pt>
                <c:pt idx="213">
                  <c:v>0.79</c:v>
                </c:pt>
                <c:pt idx="214">
                  <c:v>0.83</c:v>
                </c:pt>
                <c:pt idx="215">
                  <c:v>0.96</c:v>
                </c:pt>
                <c:pt idx="216">
                  <c:v>0.98</c:v>
                </c:pt>
                <c:pt idx="217">
                  <c:v>0.88</c:v>
                </c:pt>
                <c:pt idx="218">
                  <c:v>0.89</c:v>
                </c:pt>
                <c:pt idx="219">
                  <c:v>0.91</c:v>
                </c:pt>
                <c:pt idx="220">
                  <c:v>0.87</c:v>
                </c:pt>
                <c:pt idx="221">
                  <c:v>0.88</c:v>
                </c:pt>
                <c:pt idx="222">
                  <c:v>0.86</c:v>
                </c:pt>
                <c:pt idx="223">
                  <c:v>0.83</c:v>
                </c:pt>
                <c:pt idx="224">
                  <c:v>0.86</c:v>
                </c:pt>
                <c:pt idx="225">
                  <c:v>0.88</c:v>
                </c:pt>
                <c:pt idx="226">
                  <c:v>0.88</c:v>
                </c:pt>
                <c:pt idx="227">
                  <c:v>0.84</c:v>
                </c:pt>
                <c:pt idx="228">
                  <c:v>0.84</c:v>
                </c:pt>
                <c:pt idx="229">
                  <c:v>0.92</c:v>
                </c:pt>
                <c:pt idx="230">
                  <c:v>0.95</c:v>
                </c:pt>
                <c:pt idx="231">
                  <c:v>0.92</c:v>
                </c:pt>
                <c:pt idx="232">
                  <c:v>0.97</c:v>
                </c:pt>
                <c:pt idx="233">
                  <c:v>0.94</c:v>
                </c:pt>
                <c:pt idx="234">
                  <c:v>0.92</c:v>
                </c:pt>
                <c:pt idx="235">
                  <c:v>0.95</c:v>
                </c:pt>
                <c:pt idx="236">
                  <c:v>0.92</c:v>
                </c:pt>
                <c:pt idx="237">
                  <c:v>0.9</c:v>
                </c:pt>
                <c:pt idx="238">
                  <c:v>0.9</c:v>
                </c:pt>
                <c:pt idx="239">
                  <c:v>0.92</c:v>
                </c:pt>
                <c:pt idx="240">
                  <c:v>0.92</c:v>
                </c:pt>
                <c:pt idx="241">
                  <c:v>0.94</c:v>
                </c:pt>
                <c:pt idx="242">
                  <c:v>0.95</c:v>
                </c:pt>
                <c:pt idx="243">
                  <c:v>0.95</c:v>
                </c:pt>
                <c:pt idx="244">
                  <c:v>0.93</c:v>
                </c:pt>
                <c:pt idx="245">
                  <c:v>0.96</c:v>
                </c:pt>
                <c:pt idx="246">
                  <c:v>0.94</c:v>
                </c:pt>
                <c:pt idx="247">
                  <c:v>0.94</c:v>
                </c:pt>
                <c:pt idx="248">
                  <c:v>0.94</c:v>
                </c:pt>
                <c:pt idx="249">
                  <c:v>0.93</c:v>
                </c:pt>
                <c:pt idx="250">
                  <c:v>0.93</c:v>
                </c:pt>
                <c:pt idx="251">
                  <c:v>0.93</c:v>
                </c:pt>
                <c:pt idx="252">
                  <c:v>0.96</c:v>
                </c:pt>
                <c:pt idx="253">
                  <c:v>1.04</c:v>
                </c:pt>
                <c:pt idx="254">
                  <c:v>1.08</c:v>
                </c:pt>
                <c:pt idx="255">
                  <c:v>1.1299999999999999</c:v>
                </c:pt>
                <c:pt idx="256">
                  <c:v>1.1499999999999999</c:v>
                </c:pt>
                <c:pt idx="257">
                  <c:v>1.1499999999999999</c:v>
                </c:pt>
                <c:pt idx="258">
                  <c:v>1.1000000000000001</c:v>
                </c:pt>
                <c:pt idx="259">
                  <c:v>1.1499999999999999</c:v>
                </c:pt>
                <c:pt idx="260">
                  <c:v>1.1100000000000001</c:v>
                </c:pt>
                <c:pt idx="261">
                  <c:v>1.1000000000000001</c:v>
                </c:pt>
                <c:pt idx="262">
                  <c:v>1.1000000000000001</c:v>
                </c:pt>
                <c:pt idx="263">
                  <c:v>1.1200000000000001</c:v>
                </c:pt>
                <c:pt idx="264">
                  <c:v>1.1000000000000001</c:v>
                </c:pt>
                <c:pt idx="265">
                  <c:v>1.05</c:v>
                </c:pt>
                <c:pt idx="266">
                  <c:v>1.05</c:v>
                </c:pt>
                <c:pt idx="267">
                  <c:v>1.04</c:v>
                </c:pt>
                <c:pt idx="268">
                  <c:v>1.07</c:v>
                </c:pt>
                <c:pt idx="269">
                  <c:v>1.1100000000000001</c:v>
                </c:pt>
                <c:pt idx="270">
                  <c:v>1.0900000000000001</c:v>
                </c:pt>
                <c:pt idx="271">
                  <c:v>1.1200000000000001</c:v>
                </c:pt>
                <c:pt idx="272">
                  <c:v>1.1499999999999999</c:v>
                </c:pt>
                <c:pt idx="273">
                  <c:v>1.1499999999999999</c:v>
                </c:pt>
                <c:pt idx="274">
                  <c:v>1.19</c:v>
                </c:pt>
                <c:pt idx="275">
                  <c:v>1.19</c:v>
                </c:pt>
                <c:pt idx="276">
                  <c:v>1.18</c:v>
                </c:pt>
                <c:pt idx="277">
                  <c:v>1.1499999999999999</c:v>
                </c:pt>
                <c:pt idx="278">
                  <c:v>1.1599999999999999</c:v>
                </c:pt>
                <c:pt idx="279">
                  <c:v>1.2</c:v>
                </c:pt>
                <c:pt idx="280">
                  <c:v>1.3</c:v>
                </c:pt>
                <c:pt idx="281">
                  <c:v>1.29</c:v>
                </c:pt>
                <c:pt idx="282">
                  <c:v>1.29</c:v>
                </c:pt>
                <c:pt idx="283">
                  <c:v>1.34</c:v>
                </c:pt>
                <c:pt idx="284">
                  <c:v>1.37</c:v>
                </c:pt>
                <c:pt idx="285">
                  <c:v>1.37</c:v>
                </c:pt>
                <c:pt idx="286">
                  <c:v>1.38</c:v>
                </c:pt>
                <c:pt idx="287">
                  <c:v>1.54</c:v>
                </c:pt>
                <c:pt idx="288">
                  <c:v>1.44</c:v>
                </c:pt>
                <c:pt idx="289">
                  <c:v>1.45</c:v>
                </c:pt>
                <c:pt idx="290">
                  <c:v>1.42</c:v>
                </c:pt>
                <c:pt idx="291">
                  <c:v>1.47</c:v>
                </c:pt>
                <c:pt idx="292">
                  <c:v>1.54</c:v>
                </c:pt>
                <c:pt idx="293">
                  <c:v>1.56</c:v>
                </c:pt>
                <c:pt idx="294">
                  <c:v>1.59</c:v>
                </c:pt>
                <c:pt idx="295">
                  <c:v>1.55</c:v>
                </c:pt>
                <c:pt idx="296">
                  <c:v>1.53</c:v>
                </c:pt>
                <c:pt idx="297">
                  <c:v>1.54</c:v>
                </c:pt>
                <c:pt idx="298">
                  <c:v>1.64</c:v>
                </c:pt>
                <c:pt idx="299">
                  <c:v>1.62</c:v>
                </c:pt>
                <c:pt idx="300">
                  <c:v>1.62</c:v>
                </c:pt>
                <c:pt idx="301">
                  <c:v>1.63</c:v>
                </c:pt>
                <c:pt idx="302">
                  <c:v>1.71</c:v>
                </c:pt>
                <c:pt idx="303">
                  <c:v>1.74</c:v>
                </c:pt>
                <c:pt idx="304">
                  <c:v>1.69</c:v>
                </c:pt>
                <c:pt idx="305">
                  <c:v>1.63</c:v>
                </c:pt>
                <c:pt idx="306">
                  <c:v>1.62</c:v>
                </c:pt>
                <c:pt idx="307">
                  <c:v>1.63</c:v>
                </c:pt>
                <c:pt idx="308">
                  <c:v>1.67</c:v>
                </c:pt>
                <c:pt idx="309">
                  <c:v>1.73</c:v>
                </c:pt>
                <c:pt idx="310">
                  <c:v>1.73</c:v>
                </c:pt>
                <c:pt idx="311">
                  <c:v>1.74</c:v>
                </c:pt>
                <c:pt idx="312">
                  <c:v>1.69</c:v>
                </c:pt>
                <c:pt idx="313">
                  <c:v>1.72</c:v>
                </c:pt>
                <c:pt idx="314">
                  <c:v>1.73</c:v>
                </c:pt>
                <c:pt idx="315">
                  <c:v>1.67</c:v>
                </c:pt>
                <c:pt idx="316">
                  <c:v>1.68</c:v>
                </c:pt>
                <c:pt idx="317">
                  <c:v>1.64</c:v>
                </c:pt>
                <c:pt idx="318">
                  <c:v>1.67</c:v>
                </c:pt>
                <c:pt idx="319">
                  <c:v>1.69</c:v>
                </c:pt>
                <c:pt idx="320">
                  <c:v>1.64</c:v>
                </c:pt>
                <c:pt idx="321">
                  <c:v>1.64</c:v>
                </c:pt>
                <c:pt idx="322">
                  <c:v>1.56</c:v>
                </c:pt>
                <c:pt idx="323">
                  <c:v>1.59</c:v>
                </c:pt>
                <c:pt idx="324">
                  <c:v>1.61</c:v>
                </c:pt>
                <c:pt idx="325">
                  <c:v>1.58</c:v>
                </c:pt>
                <c:pt idx="326">
                  <c:v>1.57</c:v>
                </c:pt>
                <c:pt idx="327">
                  <c:v>1.57</c:v>
                </c:pt>
                <c:pt idx="328">
                  <c:v>1.58</c:v>
                </c:pt>
                <c:pt idx="329">
                  <c:v>1.58</c:v>
                </c:pt>
                <c:pt idx="330">
                  <c:v>1.63</c:v>
                </c:pt>
                <c:pt idx="331">
                  <c:v>1.63</c:v>
                </c:pt>
                <c:pt idx="332">
                  <c:v>1.65</c:v>
                </c:pt>
                <c:pt idx="333">
                  <c:v>1.65</c:v>
                </c:pt>
                <c:pt idx="334">
                  <c:v>1.63</c:v>
                </c:pt>
                <c:pt idx="335">
                  <c:v>1.61</c:v>
                </c:pt>
                <c:pt idx="336">
                  <c:v>1.59</c:v>
                </c:pt>
                <c:pt idx="337">
                  <c:v>1.58</c:v>
                </c:pt>
                <c:pt idx="338">
                  <c:v>1.6</c:v>
                </c:pt>
                <c:pt idx="339">
                  <c:v>1.63</c:v>
                </c:pt>
                <c:pt idx="340">
                  <c:v>1.64</c:v>
                </c:pt>
                <c:pt idx="341">
                  <c:v>1.69</c:v>
                </c:pt>
                <c:pt idx="342">
                  <c:v>1.66</c:v>
                </c:pt>
                <c:pt idx="343">
                  <c:v>1.63</c:v>
                </c:pt>
                <c:pt idx="344">
                  <c:v>1.64</c:v>
                </c:pt>
                <c:pt idx="345">
                  <c:v>1.64</c:v>
                </c:pt>
                <c:pt idx="346">
                  <c:v>1.68</c:v>
                </c:pt>
                <c:pt idx="347">
                  <c:v>1.63</c:v>
                </c:pt>
                <c:pt idx="348">
                  <c:v>1.63</c:v>
                </c:pt>
                <c:pt idx="349">
                  <c:v>1.61</c:v>
                </c:pt>
                <c:pt idx="350">
                  <c:v>1.56</c:v>
                </c:pt>
                <c:pt idx="351">
                  <c:v>1.58</c:v>
                </c:pt>
                <c:pt idx="352">
                  <c:v>1.61</c:v>
                </c:pt>
                <c:pt idx="353">
                  <c:v>1.58</c:v>
                </c:pt>
                <c:pt idx="354">
                  <c:v>1.62</c:v>
                </c:pt>
                <c:pt idx="355">
                  <c:v>1.59</c:v>
                </c:pt>
                <c:pt idx="356">
                  <c:v>1.63</c:v>
                </c:pt>
                <c:pt idx="357">
                  <c:v>1.56</c:v>
                </c:pt>
                <c:pt idx="358">
                  <c:v>1.57</c:v>
                </c:pt>
                <c:pt idx="359">
                  <c:v>1.53</c:v>
                </c:pt>
                <c:pt idx="360">
                  <c:v>1.5</c:v>
                </c:pt>
                <c:pt idx="361">
                  <c:v>1.45</c:v>
                </c:pt>
                <c:pt idx="362">
                  <c:v>1.47</c:v>
                </c:pt>
                <c:pt idx="363">
                  <c:v>1.51</c:v>
                </c:pt>
                <c:pt idx="364">
                  <c:v>1.51</c:v>
                </c:pt>
                <c:pt idx="365">
                  <c:v>1.57</c:v>
                </c:pt>
                <c:pt idx="366">
                  <c:v>1.52</c:v>
                </c:pt>
                <c:pt idx="367">
                  <c:v>1.45</c:v>
                </c:pt>
                <c:pt idx="368">
                  <c:v>1.5</c:v>
                </c:pt>
                <c:pt idx="369">
                  <c:v>1.48</c:v>
                </c:pt>
                <c:pt idx="370">
                  <c:v>1.5</c:v>
                </c:pt>
                <c:pt idx="371">
                  <c:v>1.49</c:v>
                </c:pt>
                <c:pt idx="372">
                  <c:v>1.54</c:v>
                </c:pt>
                <c:pt idx="373">
                  <c:v>1.49</c:v>
                </c:pt>
                <c:pt idx="374">
                  <c:v>1.49</c:v>
                </c:pt>
                <c:pt idx="375">
                  <c:v>1.45</c:v>
                </c:pt>
                <c:pt idx="376">
                  <c:v>1.48</c:v>
                </c:pt>
                <c:pt idx="377">
                  <c:v>1.44</c:v>
                </c:pt>
                <c:pt idx="378">
                  <c:v>1.37</c:v>
                </c:pt>
                <c:pt idx="379">
                  <c:v>1.33</c:v>
                </c:pt>
                <c:pt idx="380">
                  <c:v>1.3</c:v>
                </c:pt>
                <c:pt idx="381">
                  <c:v>1.37</c:v>
                </c:pt>
                <c:pt idx="382">
                  <c:v>1.38</c:v>
                </c:pt>
                <c:pt idx="383">
                  <c:v>1.42</c:v>
                </c:pt>
                <c:pt idx="384">
                  <c:v>1.37</c:v>
                </c:pt>
                <c:pt idx="385">
                  <c:v>1.31</c:v>
                </c:pt>
                <c:pt idx="386">
                  <c:v>1.31</c:v>
                </c:pt>
                <c:pt idx="387">
                  <c:v>1.19</c:v>
                </c:pt>
                <c:pt idx="388">
                  <c:v>1.23</c:v>
                </c:pt>
                <c:pt idx="389">
                  <c:v>1.3</c:v>
                </c:pt>
                <c:pt idx="390">
                  <c:v>1.27</c:v>
                </c:pt>
                <c:pt idx="391">
                  <c:v>1.3</c:v>
                </c:pt>
                <c:pt idx="392">
                  <c:v>1.29</c:v>
                </c:pt>
                <c:pt idx="393">
                  <c:v>1.25</c:v>
                </c:pt>
                <c:pt idx="394">
                  <c:v>1.26</c:v>
                </c:pt>
                <c:pt idx="395">
                  <c:v>1.28</c:v>
                </c:pt>
                <c:pt idx="396">
                  <c:v>1.24</c:v>
                </c:pt>
                <c:pt idx="397">
                  <c:v>1.2</c:v>
                </c:pt>
                <c:pt idx="398">
                  <c:v>1.19</c:v>
                </c:pt>
                <c:pt idx="399">
                  <c:v>1.19</c:v>
                </c:pt>
                <c:pt idx="400">
                  <c:v>1.23</c:v>
                </c:pt>
                <c:pt idx="401">
                  <c:v>1.31</c:v>
                </c:pt>
                <c:pt idx="402">
                  <c:v>1.33</c:v>
                </c:pt>
                <c:pt idx="403">
                  <c:v>1.36</c:v>
                </c:pt>
                <c:pt idx="404">
                  <c:v>1.35</c:v>
                </c:pt>
                <c:pt idx="405">
                  <c:v>1.36</c:v>
                </c:pt>
                <c:pt idx="406">
                  <c:v>1.29</c:v>
                </c:pt>
                <c:pt idx="407">
                  <c:v>1.26</c:v>
                </c:pt>
                <c:pt idx="408">
                  <c:v>1.26</c:v>
                </c:pt>
                <c:pt idx="409">
                  <c:v>1.27</c:v>
                </c:pt>
                <c:pt idx="410">
                  <c:v>1.24</c:v>
                </c:pt>
                <c:pt idx="411">
                  <c:v>1.26</c:v>
                </c:pt>
                <c:pt idx="412">
                  <c:v>1.25</c:v>
                </c:pt>
                <c:pt idx="413">
                  <c:v>1.29</c:v>
                </c:pt>
                <c:pt idx="414">
                  <c:v>1.35</c:v>
                </c:pt>
                <c:pt idx="415">
                  <c:v>1.34</c:v>
                </c:pt>
                <c:pt idx="416">
                  <c:v>1.31</c:v>
                </c:pt>
                <c:pt idx="417">
                  <c:v>1.29</c:v>
                </c:pt>
                <c:pt idx="418">
                  <c:v>1.3</c:v>
                </c:pt>
                <c:pt idx="419">
                  <c:v>1.31</c:v>
                </c:pt>
                <c:pt idx="420">
                  <c:v>1.29</c:v>
                </c:pt>
                <c:pt idx="421">
                  <c:v>1.33</c:v>
                </c:pt>
                <c:pt idx="422">
                  <c:v>1.38</c:v>
                </c:pt>
                <c:pt idx="423">
                  <c:v>1.35</c:v>
                </c:pt>
                <c:pt idx="424">
                  <c:v>1.3</c:v>
                </c:pt>
                <c:pt idx="425">
                  <c:v>1.35</c:v>
                </c:pt>
                <c:pt idx="426">
                  <c:v>1.33</c:v>
                </c:pt>
                <c:pt idx="427">
                  <c:v>1.28</c:v>
                </c:pt>
                <c:pt idx="428">
                  <c:v>1.31</c:v>
                </c:pt>
                <c:pt idx="429">
                  <c:v>1.34</c:v>
                </c:pt>
                <c:pt idx="430">
                  <c:v>1.37</c:v>
                </c:pt>
                <c:pt idx="431">
                  <c:v>1.31</c:v>
                </c:pt>
                <c:pt idx="432">
                  <c:v>1.33</c:v>
                </c:pt>
                <c:pt idx="433">
                  <c:v>1.32</c:v>
                </c:pt>
                <c:pt idx="434">
                  <c:v>1.41</c:v>
                </c:pt>
                <c:pt idx="435">
                  <c:v>1.47</c:v>
                </c:pt>
                <c:pt idx="436">
                  <c:v>1.48</c:v>
                </c:pt>
                <c:pt idx="437">
                  <c:v>1.54</c:v>
                </c:pt>
                <c:pt idx="438">
                  <c:v>1.55</c:v>
                </c:pt>
                <c:pt idx="439">
                  <c:v>1.52</c:v>
                </c:pt>
                <c:pt idx="440">
                  <c:v>1.48</c:v>
                </c:pt>
                <c:pt idx="441">
                  <c:v>1.49</c:v>
                </c:pt>
                <c:pt idx="442">
                  <c:v>1.54</c:v>
                </c:pt>
                <c:pt idx="443">
                  <c:v>1.53</c:v>
                </c:pt>
                <c:pt idx="444">
                  <c:v>1.58</c:v>
                </c:pt>
                <c:pt idx="445">
                  <c:v>1.61</c:v>
                </c:pt>
                <c:pt idx="446">
                  <c:v>1.59</c:v>
                </c:pt>
                <c:pt idx="447">
                  <c:v>1.56</c:v>
                </c:pt>
                <c:pt idx="448">
                  <c:v>1.52</c:v>
                </c:pt>
                <c:pt idx="449">
                  <c:v>1.59</c:v>
                </c:pt>
                <c:pt idx="450">
                  <c:v>1.59</c:v>
                </c:pt>
                <c:pt idx="451">
                  <c:v>1.65</c:v>
                </c:pt>
                <c:pt idx="452">
                  <c:v>1.65</c:v>
                </c:pt>
                <c:pt idx="453">
                  <c:v>1.68</c:v>
                </c:pt>
                <c:pt idx="454">
                  <c:v>1.66</c:v>
                </c:pt>
                <c:pt idx="455">
                  <c:v>1.64</c:v>
                </c:pt>
                <c:pt idx="456">
                  <c:v>1.63</c:v>
                </c:pt>
                <c:pt idx="457">
                  <c:v>1.54</c:v>
                </c:pt>
                <c:pt idx="458">
                  <c:v>1.57</c:v>
                </c:pt>
                <c:pt idx="459">
                  <c:v>1.55</c:v>
                </c:pt>
                <c:pt idx="460">
                  <c:v>1.58</c:v>
                </c:pt>
                <c:pt idx="461">
                  <c:v>1.56</c:v>
                </c:pt>
                <c:pt idx="462">
                  <c:v>1.6</c:v>
                </c:pt>
                <c:pt idx="463">
                  <c:v>1.53</c:v>
                </c:pt>
                <c:pt idx="464">
                  <c:v>1.45</c:v>
                </c:pt>
                <c:pt idx="465">
                  <c:v>1.51</c:v>
                </c:pt>
                <c:pt idx="466">
                  <c:v>1.46</c:v>
                </c:pt>
                <c:pt idx="467">
                  <c:v>1.56</c:v>
                </c:pt>
                <c:pt idx="468">
                  <c:v>1.58</c:v>
                </c:pt>
                <c:pt idx="469">
                  <c:v>1.63</c:v>
                </c:pt>
                <c:pt idx="470">
                  <c:v>1.63</c:v>
                </c:pt>
                <c:pt idx="471">
                  <c:v>1.6</c:v>
                </c:pt>
                <c:pt idx="472">
                  <c:v>1.59</c:v>
                </c:pt>
                <c:pt idx="473">
                  <c:v>1.54</c:v>
                </c:pt>
                <c:pt idx="474">
                  <c:v>1.63</c:v>
                </c:pt>
                <c:pt idx="475">
                  <c:v>1.67</c:v>
                </c:pt>
                <c:pt idx="476">
                  <c:v>1.64</c:v>
                </c:pt>
                <c:pt idx="477">
                  <c:v>1.48</c:v>
                </c:pt>
                <c:pt idx="478">
                  <c:v>1.52</c:v>
                </c:pt>
                <c:pt idx="479">
                  <c:v>1.43</c:v>
                </c:pt>
                <c:pt idx="480">
                  <c:v>1.43</c:v>
                </c:pt>
                <c:pt idx="481">
                  <c:v>1.44</c:v>
                </c:pt>
                <c:pt idx="482">
                  <c:v>1.35</c:v>
                </c:pt>
                <c:pt idx="483">
                  <c:v>1.43</c:v>
                </c:pt>
                <c:pt idx="484">
                  <c:v>1.48</c:v>
                </c:pt>
                <c:pt idx="485">
                  <c:v>1.52</c:v>
                </c:pt>
                <c:pt idx="486">
                  <c:v>1.49</c:v>
                </c:pt>
                <c:pt idx="487">
                  <c:v>1.48</c:v>
                </c:pt>
                <c:pt idx="488">
                  <c:v>1.42</c:v>
                </c:pt>
                <c:pt idx="489">
                  <c:v>1.44</c:v>
                </c:pt>
                <c:pt idx="490">
                  <c:v>1.47</c:v>
                </c:pt>
                <c:pt idx="491">
                  <c:v>1.44</c:v>
                </c:pt>
                <c:pt idx="492">
                  <c:v>1.41</c:v>
                </c:pt>
                <c:pt idx="493">
                  <c:v>1.43</c:v>
                </c:pt>
                <c:pt idx="494">
                  <c:v>1.48</c:v>
                </c:pt>
                <c:pt idx="495">
                  <c:v>1.46</c:v>
                </c:pt>
                <c:pt idx="496">
                  <c:v>1.5</c:v>
                </c:pt>
                <c:pt idx="497">
                  <c:v>1.48</c:v>
                </c:pt>
                <c:pt idx="498">
                  <c:v>1.49</c:v>
                </c:pt>
                <c:pt idx="499">
                  <c:v>1.55</c:v>
                </c:pt>
                <c:pt idx="500">
                  <c:v>1.52</c:v>
                </c:pt>
                <c:pt idx="501">
                  <c:v>1.52</c:v>
                </c:pt>
                <c:pt idx="502">
                  <c:v>1.63</c:v>
                </c:pt>
                <c:pt idx="503">
                  <c:v>1.66</c:v>
                </c:pt>
                <c:pt idx="504">
                  <c:v>1.71</c:v>
                </c:pt>
                <c:pt idx="505">
                  <c:v>1.73</c:v>
                </c:pt>
                <c:pt idx="506">
                  <c:v>1.76</c:v>
                </c:pt>
                <c:pt idx="507">
                  <c:v>1.78</c:v>
                </c:pt>
                <c:pt idx="508">
                  <c:v>1.75</c:v>
                </c:pt>
                <c:pt idx="509">
                  <c:v>1.74</c:v>
                </c:pt>
                <c:pt idx="510">
                  <c:v>1.7</c:v>
                </c:pt>
                <c:pt idx="511">
                  <c:v>1.78</c:v>
                </c:pt>
                <c:pt idx="512">
                  <c:v>1.87</c:v>
                </c:pt>
                <c:pt idx="513">
                  <c:v>1.83</c:v>
                </c:pt>
                <c:pt idx="514">
                  <c:v>1.83</c:v>
                </c:pt>
                <c:pt idx="515">
                  <c:v>1.75</c:v>
                </c:pt>
                <c:pt idx="516">
                  <c:v>1.75</c:v>
                </c:pt>
                <c:pt idx="517">
                  <c:v>1.78</c:v>
                </c:pt>
                <c:pt idx="518">
                  <c:v>1.85</c:v>
                </c:pt>
                <c:pt idx="519">
                  <c:v>1.81</c:v>
                </c:pt>
                <c:pt idx="520">
                  <c:v>1.78</c:v>
                </c:pt>
                <c:pt idx="521">
                  <c:v>1.79</c:v>
                </c:pt>
                <c:pt idx="522">
                  <c:v>1.81</c:v>
                </c:pt>
                <c:pt idx="523">
                  <c:v>1.78</c:v>
                </c:pt>
                <c:pt idx="524">
                  <c:v>1.82</c:v>
                </c:pt>
                <c:pt idx="525">
                  <c:v>1.93</c:v>
                </c:pt>
                <c:pt idx="526">
                  <c:v>1.92</c:v>
                </c:pt>
                <c:pt idx="527">
                  <c:v>1.96</c:v>
                </c:pt>
                <c:pt idx="528">
                  <c:v>1.94</c:v>
                </c:pt>
                <c:pt idx="529">
                  <c:v>2.0299999999999998</c:v>
                </c:pt>
                <c:pt idx="530">
                  <c:v>1.92</c:v>
                </c:pt>
                <c:pt idx="531">
                  <c:v>1.98</c:v>
                </c:pt>
                <c:pt idx="532">
                  <c:v>2.0499999999999998</c:v>
                </c:pt>
                <c:pt idx="533">
                  <c:v>2.0299999999999998</c:v>
                </c:pt>
                <c:pt idx="534">
                  <c:v>1.97</c:v>
                </c:pt>
                <c:pt idx="535">
                  <c:v>1.92</c:v>
                </c:pt>
                <c:pt idx="536">
                  <c:v>1.94</c:v>
                </c:pt>
                <c:pt idx="537">
                  <c:v>1.99</c:v>
                </c:pt>
                <c:pt idx="538">
                  <c:v>1.96</c:v>
                </c:pt>
                <c:pt idx="539">
                  <c:v>1.97</c:v>
                </c:pt>
                <c:pt idx="540">
                  <c:v>1.83</c:v>
                </c:pt>
                <c:pt idx="541">
                  <c:v>1.72</c:v>
                </c:pt>
                <c:pt idx="542">
                  <c:v>1.86</c:v>
                </c:pt>
                <c:pt idx="543">
                  <c:v>1.86</c:v>
                </c:pt>
                <c:pt idx="544">
                  <c:v>1.74</c:v>
                </c:pt>
                <c:pt idx="545">
                  <c:v>1.78</c:v>
                </c:pt>
                <c:pt idx="546">
                  <c:v>1.86</c:v>
                </c:pt>
                <c:pt idx="547">
                  <c:v>1.94</c:v>
                </c:pt>
                <c:pt idx="548">
                  <c:v>1.98</c:v>
                </c:pt>
                <c:pt idx="549">
                  <c:v>2</c:v>
                </c:pt>
                <c:pt idx="550">
                  <c:v>2.14</c:v>
                </c:pt>
                <c:pt idx="551">
                  <c:v>2.15</c:v>
                </c:pt>
                <c:pt idx="552">
                  <c:v>2.19</c:v>
                </c:pt>
                <c:pt idx="553">
                  <c:v>2.2000000000000002</c:v>
                </c:pt>
                <c:pt idx="554">
                  <c:v>2.14</c:v>
                </c:pt>
                <c:pt idx="555">
                  <c:v>2.3199999999999998</c:v>
                </c:pt>
                <c:pt idx="556">
                  <c:v>2.38</c:v>
                </c:pt>
                <c:pt idx="557">
                  <c:v>2.3199999999999998</c:v>
                </c:pt>
                <c:pt idx="558">
                  <c:v>2.34</c:v>
                </c:pt>
                <c:pt idx="559">
                  <c:v>2.48</c:v>
                </c:pt>
                <c:pt idx="560">
                  <c:v>2.46</c:v>
                </c:pt>
                <c:pt idx="561">
                  <c:v>2.41</c:v>
                </c:pt>
                <c:pt idx="562">
                  <c:v>2.35</c:v>
                </c:pt>
                <c:pt idx="563">
                  <c:v>2.3199999999999998</c:v>
                </c:pt>
                <c:pt idx="564">
                  <c:v>2.39</c:v>
                </c:pt>
                <c:pt idx="565">
                  <c:v>2.42</c:v>
                </c:pt>
                <c:pt idx="566">
                  <c:v>2.54</c:v>
                </c:pt>
                <c:pt idx="567">
                  <c:v>2.61</c:v>
                </c:pt>
                <c:pt idx="568">
                  <c:v>2.66</c:v>
                </c:pt>
                <c:pt idx="569">
                  <c:v>2.72</c:v>
                </c:pt>
                <c:pt idx="570">
                  <c:v>2.79</c:v>
                </c:pt>
                <c:pt idx="571">
                  <c:v>2.72</c:v>
                </c:pt>
                <c:pt idx="572">
                  <c:v>2.7</c:v>
                </c:pt>
                <c:pt idx="573">
                  <c:v>2.83</c:v>
                </c:pt>
                <c:pt idx="574">
                  <c:v>2.85</c:v>
                </c:pt>
                <c:pt idx="575">
                  <c:v>2.93</c:v>
                </c:pt>
                <c:pt idx="576">
                  <c:v>2.85</c:v>
                </c:pt>
                <c:pt idx="577">
                  <c:v>2.9</c:v>
                </c:pt>
                <c:pt idx="578">
                  <c:v>2.9</c:v>
                </c:pt>
                <c:pt idx="579">
                  <c:v>2.81</c:v>
                </c:pt>
                <c:pt idx="580">
                  <c:v>2.77</c:v>
                </c:pt>
                <c:pt idx="581">
                  <c:v>2.82</c:v>
                </c:pt>
                <c:pt idx="582">
                  <c:v>2.85</c:v>
                </c:pt>
                <c:pt idx="583">
                  <c:v>2.89</c:v>
                </c:pt>
                <c:pt idx="584">
                  <c:v>2.99</c:v>
                </c:pt>
                <c:pt idx="585">
                  <c:v>2.97</c:v>
                </c:pt>
                <c:pt idx="586">
                  <c:v>2.93</c:v>
                </c:pt>
                <c:pt idx="587">
                  <c:v>3.05</c:v>
                </c:pt>
                <c:pt idx="588">
                  <c:v>3.12</c:v>
                </c:pt>
                <c:pt idx="589">
                  <c:v>3.05</c:v>
                </c:pt>
                <c:pt idx="590">
                  <c:v>2.99</c:v>
                </c:pt>
                <c:pt idx="591">
                  <c:v>2.91</c:v>
                </c:pt>
                <c:pt idx="592">
                  <c:v>2.84</c:v>
                </c:pt>
                <c:pt idx="593">
                  <c:v>2.93</c:v>
                </c:pt>
                <c:pt idx="594">
                  <c:v>2.88</c:v>
                </c:pt>
                <c:pt idx="595">
                  <c:v>2.98</c:v>
                </c:pt>
                <c:pt idx="596">
                  <c:v>2.89</c:v>
                </c:pt>
                <c:pt idx="597">
                  <c:v>2.84</c:v>
                </c:pt>
                <c:pt idx="598">
                  <c:v>2.78</c:v>
                </c:pt>
                <c:pt idx="599">
                  <c:v>2.86</c:v>
                </c:pt>
                <c:pt idx="600">
                  <c:v>2.76</c:v>
                </c:pt>
                <c:pt idx="601">
                  <c:v>2.75</c:v>
                </c:pt>
                <c:pt idx="602">
                  <c:v>2.75</c:v>
                </c:pt>
                <c:pt idx="603">
                  <c:v>2.74</c:v>
                </c:pt>
                <c:pt idx="604">
                  <c:v>2.85</c:v>
                </c:pt>
                <c:pt idx="605">
                  <c:v>2.94</c:v>
                </c:pt>
                <c:pt idx="606">
                  <c:v>2.92</c:v>
                </c:pt>
                <c:pt idx="607">
                  <c:v>2.96</c:v>
                </c:pt>
                <c:pt idx="608">
                  <c:v>3.04</c:v>
                </c:pt>
                <c:pt idx="609">
                  <c:v>2.98</c:v>
                </c:pt>
                <c:pt idx="610">
                  <c:v>3.03</c:v>
                </c:pt>
                <c:pt idx="611">
                  <c:v>3.04</c:v>
                </c:pt>
                <c:pt idx="612">
                  <c:v>3.15</c:v>
                </c:pt>
                <c:pt idx="613">
                  <c:v>3.43</c:v>
                </c:pt>
                <c:pt idx="614">
                  <c:v>3.49</c:v>
                </c:pt>
                <c:pt idx="615">
                  <c:v>3.33</c:v>
                </c:pt>
                <c:pt idx="616">
                  <c:v>3.28</c:v>
                </c:pt>
                <c:pt idx="617">
                  <c:v>3.25</c:v>
                </c:pt>
                <c:pt idx="618">
                  <c:v>3.31</c:v>
                </c:pt>
                <c:pt idx="619">
                  <c:v>3.16</c:v>
                </c:pt>
                <c:pt idx="620">
                  <c:v>3.09</c:v>
                </c:pt>
                <c:pt idx="621">
                  <c:v>3.13</c:v>
                </c:pt>
                <c:pt idx="622">
                  <c:v>3.2</c:v>
                </c:pt>
                <c:pt idx="623">
                  <c:v>3.2</c:v>
                </c:pt>
                <c:pt idx="624">
                  <c:v>3.1</c:v>
                </c:pt>
                <c:pt idx="625">
                  <c:v>2.98</c:v>
                </c:pt>
                <c:pt idx="626">
                  <c:v>2.88</c:v>
                </c:pt>
                <c:pt idx="627">
                  <c:v>2.82</c:v>
                </c:pt>
                <c:pt idx="628">
                  <c:v>2.93</c:v>
                </c:pt>
                <c:pt idx="629">
                  <c:v>3.01</c:v>
                </c:pt>
                <c:pt idx="630">
                  <c:v>3.09</c:v>
                </c:pt>
                <c:pt idx="631">
                  <c:v>2.99</c:v>
                </c:pt>
                <c:pt idx="632">
                  <c:v>2.96</c:v>
                </c:pt>
                <c:pt idx="633">
                  <c:v>2.91</c:v>
                </c:pt>
                <c:pt idx="634">
                  <c:v>2.96</c:v>
                </c:pt>
                <c:pt idx="635">
                  <c:v>2.93</c:v>
                </c:pt>
                <c:pt idx="636">
                  <c:v>2.96</c:v>
                </c:pt>
                <c:pt idx="637">
                  <c:v>3.01</c:v>
                </c:pt>
                <c:pt idx="638">
                  <c:v>3.04</c:v>
                </c:pt>
                <c:pt idx="639">
                  <c:v>2.91</c:v>
                </c:pt>
                <c:pt idx="640">
                  <c:v>2.77</c:v>
                </c:pt>
                <c:pt idx="641">
                  <c:v>2.81</c:v>
                </c:pt>
                <c:pt idx="642">
                  <c:v>2.81</c:v>
                </c:pt>
                <c:pt idx="643">
                  <c:v>2.78</c:v>
                </c:pt>
                <c:pt idx="644">
                  <c:v>2.68</c:v>
                </c:pt>
                <c:pt idx="645">
                  <c:v>2.67</c:v>
                </c:pt>
                <c:pt idx="646">
                  <c:v>2.6</c:v>
                </c:pt>
                <c:pt idx="647">
                  <c:v>2.75</c:v>
                </c:pt>
                <c:pt idx="648">
                  <c:v>2.73</c:v>
                </c:pt>
                <c:pt idx="649">
                  <c:v>2.68</c:v>
                </c:pt>
                <c:pt idx="650">
                  <c:v>2.83</c:v>
                </c:pt>
                <c:pt idx="651">
                  <c:v>2.77</c:v>
                </c:pt>
                <c:pt idx="652">
                  <c:v>2.8</c:v>
                </c:pt>
                <c:pt idx="653">
                  <c:v>2.78</c:v>
                </c:pt>
                <c:pt idx="654">
                  <c:v>2.87</c:v>
                </c:pt>
                <c:pt idx="655">
                  <c:v>2.84</c:v>
                </c:pt>
                <c:pt idx="656">
                  <c:v>2.79</c:v>
                </c:pt>
                <c:pt idx="657">
                  <c:v>2.82</c:v>
                </c:pt>
                <c:pt idx="658">
                  <c:v>2.89</c:v>
                </c:pt>
                <c:pt idx="659">
                  <c:v>2.88</c:v>
                </c:pt>
                <c:pt idx="660">
                  <c:v>2.98</c:v>
                </c:pt>
                <c:pt idx="661">
                  <c:v>3.03</c:v>
                </c:pt>
                <c:pt idx="662">
                  <c:v>3.05</c:v>
                </c:pt>
                <c:pt idx="663">
                  <c:v>3.11</c:v>
                </c:pt>
                <c:pt idx="664">
                  <c:v>3.03</c:v>
                </c:pt>
                <c:pt idx="665">
                  <c:v>3.04</c:v>
                </c:pt>
                <c:pt idx="666">
                  <c:v>3.12</c:v>
                </c:pt>
                <c:pt idx="667">
                  <c:v>3.11</c:v>
                </c:pt>
                <c:pt idx="668">
                  <c:v>3.15</c:v>
                </c:pt>
                <c:pt idx="669">
                  <c:v>3.26</c:v>
                </c:pt>
                <c:pt idx="670">
                  <c:v>3.2</c:v>
                </c:pt>
                <c:pt idx="671">
                  <c:v>3.33</c:v>
                </c:pt>
                <c:pt idx="672">
                  <c:v>3.27</c:v>
                </c:pt>
                <c:pt idx="673">
                  <c:v>3.29</c:v>
                </c:pt>
                <c:pt idx="674">
                  <c:v>3.33</c:v>
                </c:pt>
                <c:pt idx="675">
                  <c:v>3.37</c:v>
                </c:pt>
                <c:pt idx="676">
                  <c:v>3.42</c:v>
                </c:pt>
                <c:pt idx="677">
                  <c:v>3.41</c:v>
                </c:pt>
                <c:pt idx="678">
                  <c:v>3.45</c:v>
                </c:pt>
                <c:pt idx="679">
                  <c:v>3.45</c:v>
                </c:pt>
                <c:pt idx="680">
                  <c:v>3.49</c:v>
                </c:pt>
                <c:pt idx="681">
                  <c:v>3.57</c:v>
                </c:pt>
                <c:pt idx="682">
                  <c:v>3.51</c:v>
                </c:pt>
                <c:pt idx="683">
                  <c:v>3.7</c:v>
                </c:pt>
                <c:pt idx="684">
                  <c:v>3.69</c:v>
                </c:pt>
                <c:pt idx="685">
                  <c:v>3.88</c:v>
                </c:pt>
                <c:pt idx="686">
                  <c:v>3.97</c:v>
                </c:pt>
                <c:pt idx="687">
                  <c:v>3.72</c:v>
                </c:pt>
                <c:pt idx="688">
                  <c:v>3.76</c:v>
                </c:pt>
                <c:pt idx="689">
                  <c:v>3.83</c:v>
                </c:pt>
                <c:pt idx="690">
                  <c:v>3.67</c:v>
                </c:pt>
                <c:pt idx="691">
                  <c:v>3.62</c:v>
                </c:pt>
                <c:pt idx="692">
                  <c:v>3.76</c:v>
                </c:pt>
                <c:pt idx="693">
                  <c:v>3.83</c:v>
                </c:pt>
                <c:pt idx="694">
                  <c:v>3.89</c:v>
                </c:pt>
                <c:pt idx="695">
                  <c:v>3.93</c:v>
                </c:pt>
                <c:pt idx="696">
                  <c:v>3.91</c:v>
                </c:pt>
                <c:pt idx="697">
                  <c:v>3.97</c:v>
                </c:pt>
                <c:pt idx="698">
                  <c:v>4</c:v>
                </c:pt>
                <c:pt idx="699">
                  <c:v>4.0199999999999996</c:v>
                </c:pt>
                <c:pt idx="700">
                  <c:v>4.01</c:v>
                </c:pt>
                <c:pt idx="701">
                  <c:v>4.1399999999999997</c:v>
                </c:pt>
                <c:pt idx="702">
                  <c:v>4.24</c:v>
                </c:pt>
                <c:pt idx="703">
                  <c:v>4.21</c:v>
                </c:pt>
                <c:pt idx="704">
                  <c:v>4.25</c:v>
                </c:pt>
                <c:pt idx="705">
                  <c:v>4.0999999999999996</c:v>
                </c:pt>
                <c:pt idx="706">
                  <c:v>4.04</c:v>
                </c:pt>
                <c:pt idx="707">
                  <c:v>3.96</c:v>
                </c:pt>
                <c:pt idx="708">
                  <c:v>4.0199999999999996</c:v>
                </c:pt>
                <c:pt idx="709">
                  <c:v>4.0999999999999996</c:v>
                </c:pt>
                <c:pt idx="710">
                  <c:v>4.07</c:v>
                </c:pt>
                <c:pt idx="711">
                  <c:v>4.0999999999999996</c:v>
                </c:pt>
                <c:pt idx="712">
                  <c:v>4.1399999999999997</c:v>
                </c:pt>
                <c:pt idx="713">
                  <c:v>4.17</c:v>
                </c:pt>
                <c:pt idx="714">
                  <c:v>4.22</c:v>
                </c:pt>
                <c:pt idx="715">
                  <c:v>4.1399999999999997</c:v>
                </c:pt>
                <c:pt idx="716">
                  <c:v>4.12</c:v>
                </c:pt>
                <c:pt idx="717">
                  <c:v>3.82</c:v>
                </c:pt>
                <c:pt idx="718">
                  <c:v>3.88</c:v>
                </c:pt>
                <c:pt idx="719">
                  <c:v>3.8</c:v>
                </c:pt>
                <c:pt idx="720">
                  <c:v>3.67</c:v>
                </c:pt>
                <c:pt idx="721">
                  <c:v>3.77</c:v>
                </c:pt>
                <c:pt idx="722">
                  <c:v>3.82</c:v>
                </c:pt>
                <c:pt idx="723">
                  <c:v>3.83</c:v>
                </c:pt>
                <c:pt idx="724">
                  <c:v>3.76</c:v>
                </c:pt>
                <c:pt idx="725">
                  <c:v>3.71</c:v>
                </c:pt>
                <c:pt idx="726">
                  <c:v>3.68</c:v>
                </c:pt>
                <c:pt idx="727">
                  <c:v>3.69</c:v>
                </c:pt>
                <c:pt idx="728">
                  <c:v>3.75</c:v>
                </c:pt>
                <c:pt idx="729">
                  <c:v>3.68</c:v>
                </c:pt>
                <c:pt idx="730">
                  <c:v>3.53</c:v>
                </c:pt>
                <c:pt idx="731">
                  <c:v>3.51</c:v>
                </c:pt>
                <c:pt idx="732">
                  <c:v>3.6</c:v>
                </c:pt>
                <c:pt idx="733">
                  <c:v>3.51</c:v>
                </c:pt>
                <c:pt idx="734">
                  <c:v>3.42</c:v>
                </c:pt>
                <c:pt idx="735">
                  <c:v>3.48</c:v>
                </c:pt>
                <c:pt idx="736">
                  <c:v>3.57</c:v>
                </c:pt>
                <c:pt idx="737">
                  <c:v>3.61</c:v>
                </c:pt>
                <c:pt idx="738">
                  <c:v>3.51</c:v>
                </c:pt>
                <c:pt idx="739">
                  <c:v>3.49</c:v>
                </c:pt>
                <c:pt idx="740">
                  <c:v>3.44</c:v>
                </c:pt>
                <c:pt idx="741">
                  <c:v>3.48</c:v>
                </c:pt>
                <c:pt idx="742">
                  <c:v>3.57</c:v>
                </c:pt>
                <c:pt idx="743">
                  <c:v>3.69</c:v>
                </c:pt>
                <c:pt idx="744">
                  <c:v>3.68</c:v>
                </c:pt>
                <c:pt idx="745">
                  <c:v>3.67</c:v>
                </c:pt>
                <c:pt idx="746">
                  <c:v>3.75</c:v>
                </c:pt>
                <c:pt idx="747">
                  <c:v>3.84</c:v>
                </c:pt>
                <c:pt idx="748">
                  <c:v>3.88</c:v>
                </c:pt>
                <c:pt idx="749">
                  <c:v>3.83</c:v>
                </c:pt>
                <c:pt idx="750">
                  <c:v>3.88</c:v>
                </c:pt>
                <c:pt idx="751">
                  <c:v>3.79</c:v>
                </c:pt>
                <c:pt idx="752">
                  <c:v>3.69</c:v>
                </c:pt>
                <c:pt idx="753">
                  <c:v>3.71</c:v>
                </c:pt>
                <c:pt idx="754">
                  <c:v>3.55</c:v>
                </c:pt>
                <c:pt idx="755">
                  <c:v>3.53</c:v>
                </c:pt>
                <c:pt idx="756">
                  <c:v>3.61</c:v>
                </c:pt>
                <c:pt idx="757">
                  <c:v>3.54</c:v>
                </c:pt>
                <c:pt idx="758">
                  <c:v>3.43</c:v>
                </c:pt>
                <c:pt idx="759">
                  <c:v>3.49</c:v>
                </c:pt>
                <c:pt idx="760">
                  <c:v>3.53</c:v>
                </c:pt>
                <c:pt idx="761">
                  <c:v>3.37</c:v>
                </c:pt>
                <c:pt idx="762">
                  <c:v>3.39</c:v>
                </c:pt>
                <c:pt idx="763">
                  <c:v>3.48</c:v>
                </c:pt>
                <c:pt idx="764">
                  <c:v>3.52</c:v>
                </c:pt>
                <c:pt idx="765">
                  <c:v>3.46</c:v>
                </c:pt>
                <c:pt idx="766">
                  <c:v>3.46</c:v>
                </c:pt>
                <c:pt idx="767">
                  <c:v>3.49</c:v>
                </c:pt>
                <c:pt idx="768">
                  <c:v>3.52</c:v>
                </c:pt>
                <c:pt idx="769">
                  <c:v>3.55</c:v>
                </c:pt>
                <c:pt idx="770">
                  <c:v>3.52</c:v>
                </c:pt>
                <c:pt idx="771">
                  <c:v>3.39</c:v>
                </c:pt>
                <c:pt idx="772">
                  <c:v>3.4</c:v>
                </c:pt>
                <c:pt idx="773">
                  <c:v>3.53</c:v>
                </c:pt>
                <c:pt idx="774">
                  <c:v>3.63</c:v>
                </c:pt>
                <c:pt idx="775">
                  <c:v>3.67</c:v>
                </c:pt>
                <c:pt idx="776">
                  <c:v>3.63</c:v>
                </c:pt>
                <c:pt idx="777">
                  <c:v>3.67</c:v>
                </c:pt>
                <c:pt idx="778">
                  <c:v>3.74</c:v>
                </c:pt>
                <c:pt idx="779">
                  <c:v>3.72</c:v>
                </c:pt>
                <c:pt idx="780">
                  <c:v>3.77</c:v>
                </c:pt>
                <c:pt idx="781">
                  <c:v>3.81</c:v>
                </c:pt>
                <c:pt idx="782">
                  <c:v>3.86</c:v>
                </c:pt>
                <c:pt idx="783">
                  <c:v>3.82</c:v>
                </c:pt>
                <c:pt idx="784">
                  <c:v>3.95</c:v>
                </c:pt>
                <c:pt idx="785">
                  <c:v>3.93</c:v>
                </c:pt>
                <c:pt idx="786">
                  <c:v>3.88</c:v>
                </c:pt>
                <c:pt idx="787">
                  <c:v>3.95</c:v>
                </c:pt>
                <c:pt idx="788">
                  <c:v>3.92</c:v>
                </c:pt>
                <c:pt idx="789">
                  <c:v>3.92</c:v>
                </c:pt>
                <c:pt idx="790">
                  <c:v>4.01</c:v>
                </c:pt>
                <c:pt idx="791">
                  <c:v>4.08</c:v>
                </c:pt>
                <c:pt idx="792">
                  <c:v>3.97</c:v>
                </c:pt>
                <c:pt idx="793">
                  <c:v>3.98</c:v>
                </c:pt>
                <c:pt idx="794">
                  <c:v>3.97</c:v>
                </c:pt>
                <c:pt idx="795">
                  <c:v>3.98</c:v>
                </c:pt>
                <c:pt idx="796">
                  <c:v>3.93</c:v>
                </c:pt>
                <c:pt idx="797">
                  <c:v>3.7</c:v>
                </c:pt>
                <c:pt idx="798">
                  <c:v>3.55</c:v>
                </c:pt>
                <c:pt idx="799">
                  <c:v>3.64</c:v>
                </c:pt>
                <c:pt idx="800">
                  <c:v>3.51</c:v>
                </c:pt>
                <c:pt idx="801">
                  <c:v>3.56</c:v>
                </c:pt>
                <c:pt idx="802">
                  <c:v>3.39</c:v>
                </c:pt>
                <c:pt idx="803">
                  <c:v>3.47</c:v>
                </c:pt>
                <c:pt idx="804">
                  <c:v>3.59</c:v>
                </c:pt>
                <c:pt idx="805">
                  <c:v>3.48</c:v>
                </c:pt>
                <c:pt idx="806">
                  <c:v>3.38</c:v>
                </c:pt>
                <c:pt idx="807">
                  <c:v>3.38</c:v>
                </c:pt>
                <c:pt idx="808">
                  <c:v>3.53</c:v>
                </c:pt>
                <c:pt idx="809">
                  <c:v>3.55</c:v>
                </c:pt>
                <c:pt idx="810">
                  <c:v>3.57</c:v>
                </c:pt>
                <c:pt idx="811">
                  <c:v>3.55</c:v>
                </c:pt>
                <c:pt idx="812">
                  <c:v>3.48</c:v>
                </c:pt>
                <c:pt idx="813">
                  <c:v>3.43</c:v>
                </c:pt>
                <c:pt idx="814">
                  <c:v>3.35</c:v>
                </c:pt>
                <c:pt idx="815">
                  <c:v>3.3</c:v>
                </c:pt>
                <c:pt idx="816">
                  <c:v>3.3</c:v>
                </c:pt>
                <c:pt idx="817">
                  <c:v>3.39</c:v>
                </c:pt>
                <c:pt idx="818">
                  <c:v>3.41</c:v>
                </c:pt>
                <c:pt idx="819">
                  <c:v>3.43</c:v>
                </c:pt>
                <c:pt idx="820">
                  <c:v>3.41</c:v>
                </c:pt>
                <c:pt idx="821">
                  <c:v>3.45</c:v>
                </c:pt>
                <c:pt idx="822">
                  <c:v>3.52</c:v>
                </c:pt>
                <c:pt idx="823">
                  <c:v>3.6</c:v>
                </c:pt>
                <c:pt idx="824">
                  <c:v>3.58</c:v>
                </c:pt>
                <c:pt idx="825">
                  <c:v>3.6</c:v>
                </c:pt>
                <c:pt idx="826">
                  <c:v>3.54</c:v>
                </c:pt>
                <c:pt idx="827">
                  <c:v>3.57</c:v>
                </c:pt>
                <c:pt idx="828">
                  <c:v>3.52</c:v>
                </c:pt>
                <c:pt idx="829">
                  <c:v>3.4</c:v>
                </c:pt>
                <c:pt idx="830">
                  <c:v>3.43</c:v>
                </c:pt>
                <c:pt idx="831">
                  <c:v>3.53</c:v>
                </c:pt>
                <c:pt idx="832">
                  <c:v>3.44</c:v>
                </c:pt>
                <c:pt idx="833">
                  <c:v>3.59</c:v>
                </c:pt>
                <c:pt idx="834">
                  <c:v>3.44</c:v>
                </c:pt>
                <c:pt idx="835">
                  <c:v>3.38</c:v>
                </c:pt>
                <c:pt idx="836">
                  <c:v>3.37</c:v>
                </c:pt>
                <c:pt idx="837">
                  <c:v>3.44</c:v>
                </c:pt>
                <c:pt idx="838">
                  <c:v>3.52</c:v>
                </c:pt>
                <c:pt idx="839">
                  <c:v>3.53</c:v>
                </c:pt>
                <c:pt idx="840">
                  <c:v>3.43</c:v>
                </c:pt>
                <c:pt idx="841">
                  <c:v>3.39</c:v>
                </c:pt>
                <c:pt idx="842">
                  <c:v>3.46</c:v>
                </c:pt>
                <c:pt idx="843">
                  <c:v>3.5</c:v>
                </c:pt>
                <c:pt idx="844">
                  <c:v>3.54</c:v>
                </c:pt>
                <c:pt idx="845">
                  <c:v>3.57</c:v>
                </c:pt>
                <c:pt idx="846">
                  <c:v>3.65</c:v>
                </c:pt>
                <c:pt idx="847">
                  <c:v>3.7</c:v>
                </c:pt>
                <c:pt idx="848">
                  <c:v>3.72</c:v>
                </c:pt>
                <c:pt idx="849">
                  <c:v>3.7</c:v>
                </c:pt>
                <c:pt idx="850">
                  <c:v>3.73</c:v>
                </c:pt>
                <c:pt idx="851">
                  <c:v>3.83</c:v>
                </c:pt>
                <c:pt idx="852">
                  <c:v>3.8</c:v>
                </c:pt>
                <c:pt idx="853">
                  <c:v>3.69</c:v>
                </c:pt>
                <c:pt idx="854">
                  <c:v>3.64</c:v>
                </c:pt>
                <c:pt idx="855">
                  <c:v>3.61</c:v>
                </c:pt>
                <c:pt idx="856">
                  <c:v>3.69</c:v>
                </c:pt>
                <c:pt idx="857">
                  <c:v>3.69</c:v>
                </c:pt>
                <c:pt idx="858">
                  <c:v>3.7</c:v>
                </c:pt>
                <c:pt idx="859">
                  <c:v>3.79</c:v>
                </c:pt>
                <c:pt idx="860">
                  <c:v>3.73</c:v>
                </c:pt>
                <c:pt idx="861">
                  <c:v>3.75</c:v>
                </c:pt>
                <c:pt idx="862">
                  <c:v>3.73</c:v>
                </c:pt>
                <c:pt idx="863">
                  <c:v>3.84</c:v>
                </c:pt>
                <c:pt idx="864">
                  <c:v>3.83</c:v>
                </c:pt>
                <c:pt idx="865">
                  <c:v>3.72</c:v>
                </c:pt>
                <c:pt idx="866">
                  <c:v>3.77</c:v>
                </c:pt>
                <c:pt idx="867">
                  <c:v>3.74</c:v>
                </c:pt>
                <c:pt idx="868">
                  <c:v>3.72</c:v>
                </c:pt>
                <c:pt idx="869">
                  <c:v>3.8</c:v>
                </c:pt>
                <c:pt idx="870">
                  <c:v>3.74</c:v>
                </c:pt>
                <c:pt idx="871">
                  <c:v>3.72</c:v>
                </c:pt>
                <c:pt idx="872">
                  <c:v>3.77</c:v>
                </c:pt>
                <c:pt idx="873">
                  <c:v>3.71</c:v>
                </c:pt>
                <c:pt idx="874">
                  <c:v>3.85</c:v>
                </c:pt>
                <c:pt idx="875">
                  <c:v>3.81</c:v>
                </c:pt>
                <c:pt idx="876">
                  <c:v>3.86</c:v>
                </c:pt>
                <c:pt idx="877">
                  <c:v>3.95</c:v>
                </c:pt>
                <c:pt idx="878">
                  <c:v>4.05</c:v>
                </c:pt>
                <c:pt idx="879">
                  <c:v>4.0599999999999996</c:v>
                </c:pt>
                <c:pt idx="880">
                  <c:v>4.01</c:v>
                </c:pt>
                <c:pt idx="881">
                  <c:v>3.99</c:v>
                </c:pt>
                <c:pt idx="882">
                  <c:v>3.86</c:v>
                </c:pt>
                <c:pt idx="883">
                  <c:v>3.76</c:v>
                </c:pt>
                <c:pt idx="884">
                  <c:v>3.83</c:v>
                </c:pt>
                <c:pt idx="885">
                  <c:v>3.81</c:v>
                </c:pt>
                <c:pt idx="886">
                  <c:v>3.8</c:v>
                </c:pt>
                <c:pt idx="887">
                  <c:v>3.75</c:v>
                </c:pt>
                <c:pt idx="888">
                  <c:v>3.85</c:v>
                </c:pt>
                <c:pt idx="889">
                  <c:v>3.84</c:v>
                </c:pt>
                <c:pt idx="890">
                  <c:v>3.86</c:v>
                </c:pt>
                <c:pt idx="891">
                  <c:v>3.91</c:v>
                </c:pt>
                <c:pt idx="892">
                  <c:v>3.86</c:v>
                </c:pt>
                <c:pt idx="893">
                  <c:v>4.01</c:v>
                </c:pt>
                <c:pt idx="894">
                  <c:v>3.96</c:v>
                </c:pt>
                <c:pt idx="895">
                  <c:v>3.97</c:v>
                </c:pt>
                <c:pt idx="896">
                  <c:v>4.05</c:v>
                </c:pt>
                <c:pt idx="897">
                  <c:v>4.08</c:v>
                </c:pt>
                <c:pt idx="898">
                  <c:v>4.2</c:v>
                </c:pt>
                <c:pt idx="899">
                  <c:v>4.05</c:v>
                </c:pt>
                <c:pt idx="900">
                  <c:v>4.09</c:v>
                </c:pt>
                <c:pt idx="901">
                  <c:v>4.0199999999999996</c:v>
                </c:pt>
                <c:pt idx="902">
                  <c:v>4</c:v>
                </c:pt>
                <c:pt idx="903">
                  <c:v>4.09</c:v>
                </c:pt>
                <c:pt idx="904">
                  <c:v>4.16</c:v>
                </c:pt>
                <c:pt idx="905">
                  <c:v>4.1900000000000004</c:v>
                </c:pt>
                <c:pt idx="906">
                  <c:v>4.21</c:v>
                </c:pt>
                <c:pt idx="907">
                  <c:v>4.28</c:v>
                </c:pt>
                <c:pt idx="908">
                  <c:v>4.3</c:v>
                </c:pt>
                <c:pt idx="909">
                  <c:v>4.26</c:v>
                </c:pt>
                <c:pt idx="910">
                  <c:v>4.34</c:v>
                </c:pt>
                <c:pt idx="911">
                  <c:v>4.34</c:v>
                </c:pt>
                <c:pt idx="912">
                  <c:v>4.1900000000000004</c:v>
                </c:pt>
                <c:pt idx="913">
                  <c:v>4.2300000000000004</c:v>
                </c:pt>
                <c:pt idx="914">
                  <c:v>4.25</c:v>
                </c:pt>
                <c:pt idx="915">
                  <c:v>4.2</c:v>
                </c:pt>
                <c:pt idx="916">
                  <c:v>4.12</c:v>
                </c:pt>
                <c:pt idx="917">
                  <c:v>4.12</c:v>
                </c:pt>
                <c:pt idx="918">
                  <c:v>4.09</c:v>
                </c:pt>
                <c:pt idx="919">
                  <c:v>4.18</c:v>
                </c:pt>
                <c:pt idx="920">
                  <c:v>4.2699999999999996</c:v>
                </c:pt>
                <c:pt idx="921">
                  <c:v>4.3</c:v>
                </c:pt>
                <c:pt idx="922">
                  <c:v>4.2699999999999996</c:v>
                </c:pt>
                <c:pt idx="923">
                  <c:v>4.26</c:v>
                </c:pt>
                <c:pt idx="924">
                  <c:v>4.29</c:v>
                </c:pt>
                <c:pt idx="925">
                  <c:v>4.2699999999999996</c:v>
                </c:pt>
                <c:pt idx="926">
                  <c:v>4.25</c:v>
                </c:pt>
                <c:pt idx="927">
                  <c:v>4.29</c:v>
                </c:pt>
                <c:pt idx="928">
                  <c:v>4.33</c:v>
                </c:pt>
                <c:pt idx="929">
                  <c:v>4.32</c:v>
                </c:pt>
                <c:pt idx="930">
                  <c:v>4.37</c:v>
                </c:pt>
                <c:pt idx="931">
                  <c:v>4.3499999999999996</c:v>
                </c:pt>
                <c:pt idx="932">
                  <c:v>4.49</c:v>
                </c:pt>
                <c:pt idx="933">
                  <c:v>4.4400000000000004</c:v>
                </c:pt>
                <c:pt idx="934">
                  <c:v>4.55</c:v>
                </c:pt>
                <c:pt idx="935">
                  <c:v>4.5599999999999996</c:v>
                </c:pt>
                <c:pt idx="936">
                  <c:v>4.6100000000000003</c:v>
                </c:pt>
                <c:pt idx="937">
                  <c:v>4.59</c:v>
                </c:pt>
                <c:pt idx="938">
                  <c:v>4.59</c:v>
                </c:pt>
                <c:pt idx="939">
                  <c:v>4.6900000000000004</c:v>
                </c:pt>
                <c:pt idx="940">
                  <c:v>4.8099999999999996</c:v>
                </c:pt>
                <c:pt idx="941">
                  <c:v>4.7300000000000004</c:v>
                </c:pt>
                <c:pt idx="942">
                  <c:v>4.72</c:v>
                </c:pt>
                <c:pt idx="943">
                  <c:v>4.78</c:v>
                </c:pt>
                <c:pt idx="944">
                  <c:v>4.66</c:v>
                </c:pt>
                <c:pt idx="945">
                  <c:v>4.58</c:v>
                </c:pt>
                <c:pt idx="946">
                  <c:v>4.7</c:v>
                </c:pt>
                <c:pt idx="947">
                  <c:v>4.63</c:v>
                </c:pt>
                <c:pt idx="948">
                  <c:v>4.71</c:v>
                </c:pt>
                <c:pt idx="949">
                  <c:v>4.83</c:v>
                </c:pt>
                <c:pt idx="950">
                  <c:v>4.91</c:v>
                </c:pt>
                <c:pt idx="951">
                  <c:v>4.9800000000000004</c:v>
                </c:pt>
                <c:pt idx="952">
                  <c:v>4.93</c:v>
                </c:pt>
                <c:pt idx="953">
                  <c:v>4.8600000000000003</c:v>
                </c:pt>
                <c:pt idx="954">
                  <c:v>4.83</c:v>
                </c:pt>
                <c:pt idx="955">
                  <c:v>4.95</c:v>
                </c:pt>
                <c:pt idx="956">
                  <c:v>4.8600000000000003</c:v>
                </c:pt>
                <c:pt idx="957">
                  <c:v>4.84</c:v>
                </c:pt>
                <c:pt idx="958">
                  <c:v>4.88</c:v>
                </c:pt>
                <c:pt idx="959">
                  <c:v>4.88</c:v>
                </c:pt>
                <c:pt idx="960">
                  <c:v>4.7699999999999996</c:v>
                </c:pt>
                <c:pt idx="961">
                  <c:v>4.67</c:v>
                </c:pt>
                <c:pt idx="962">
                  <c:v>4.57</c:v>
                </c:pt>
                <c:pt idx="963">
                  <c:v>4.67</c:v>
                </c:pt>
                <c:pt idx="964">
                  <c:v>4.58</c:v>
                </c:pt>
                <c:pt idx="965">
                  <c:v>4.49</c:v>
                </c:pt>
                <c:pt idx="966">
                  <c:v>4.62</c:v>
                </c:pt>
                <c:pt idx="967">
                  <c:v>4.6100000000000003</c:v>
                </c:pt>
                <c:pt idx="968">
                  <c:v>4.63</c:v>
                </c:pt>
                <c:pt idx="969">
                  <c:v>4.4400000000000004</c:v>
                </c:pt>
                <c:pt idx="970">
                  <c:v>4.53</c:v>
                </c:pt>
                <c:pt idx="971">
                  <c:v>4.45</c:v>
                </c:pt>
                <c:pt idx="972">
                  <c:v>4.4400000000000004</c:v>
                </c:pt>
                <c:pt idx="973">
                  <c:v>4.42</c:v>
                </c:pt>
                <c:pt idx="974">
                  <c:v>4.41</c:v>
                </c:pt>
                <c:pt idx="975">
                  <c:v>4.42</c:v>
                </c:pt>
                <c:pt idx="976">
                  <c:v>4.47</c:v>
                </c:pt>
                <c:pt idx="977">
                  <c:v>4.3899999999999997</c:v>
                </c:pt>
                <c:pt idx="978">
                  <c:v>4.34</c:v>
                </c:pt>
                <c:pt idx="979">
                  <c:v>4.2699999999999996</c:v>
                </c:pt>
                <c:pt idx="980">
                  <c:v>4.37</c:v>
                </c:pt>
                <c:pt idx="981">
                  <c:v>4.22</c:v>
                </c:pt>
                <c:pt idx="982">
                  <c:v>4.28</c:v>
                </c:pt>
                <c:pt idx="983">
                  <c:v>4.18</c:v>
                </c:pt>
                <c:pt idx="984">
                  <c:v>4.12</c:v>
                </c:pt>
                <c:pt idx="985">
                  <c:v>4.1399999999999997</c:v>
                </c:pt>
                <c:pt idx="986">
                  <c:v>4.2300000000000004</c:v>
                </c:pt>
                <c:pt idx="987">
                  <c:v>4.2300000000000004</c:v>
                </c:pt>
                <c:pt idx="988">
                  <c:v>4.2</c:v>
                </c:pt>
                <c:pt idx="989">
                  <c:v>4.04</c:v>
                </c:pt>
                <c:pt idx="990">
                  <c:v>3.92</c:v>
                </c:pt>
                <c:pt idx="991">
                  <c:v>3.91</c:v>
                </c:pt>
                <c:pt idx="992">
                  <c:v>3.95</c:v>
                </c:pt>
                <c:pt idx="993">
                  <c:v>3.93</c:v>
                </c:pt>
                <c:pt idx="994">
                  <c:v>3.86</c:v>
                </c:pt>
                <c:pt idx="995">
                  <c:v>3.89</c:v>
                </c:pt>
                <c:pt idx="996">
                  <c:v>3.9</c:v>
                </c:pt>
                <c:pt idx="997">
                  <c:v>3.89</c:v>
                </c:pt>
                <c:pt idx="998">
                  <c:v>3.79</c:v>
                </c:pt>
                <c:pt idx="999">
                  <c:v>3.84</c:v>
                </c:pt>
                <c:pt idx="1000">
                  <c:v>3.88</c:v>
                </c:pt>
                <c:pt idx="1001">
                  <c:v>3.95</c:v>
                </c:pt>
                <c:pt idx="1002">
                  <c:v>3.91</c:v>
                </c:pt>
                <c:pt idx="1003">
                  <c:v>3.99</c:v>
                </c:pt>
                <c:pt idx="1004">
                  <c:v>4.05</c:v>
                </c:pt>
                <c:pt idx="1005">
                  <c:v>4.01</c:v>
                </c:pt>
                <c:pt idx="1006">
                  <c:v>4.0199999999999996</c:v>
                </c:pt>
                <c:pt idx="1007">
                  <c:v>4.04</c:v>
                </c:pt>
                <c:pt idx="1008">
                  <c:v>3.98</c:v>
                </c:pt>
                <c:pt idx="1009">
                  <c:v>3.96</c:v>
                </c:pt>
                <c:pt idx="1010">
                  <c:v>4.07</c:v>
                </c:pt>
                <c:pt idx="1011">
                  <c:v>4.0999999999999996</c:v>
                </c:pt>
                <c:pt idx="1012">
                  <c:v>4.1399999999999997</c:v>
                </c:pt>
                <c:pt idx="1013">
                  <c:v>4.1500000000000004</c:v>
                </c:pt>
                <c:pt idx="1014">
                  <c:v>4.1849999999999996</c:v>
                </c:pt>
                <c:pt idx="1015">
                  <c:v>4.2130000000000001</c:v>
                </c:pt>
                <c:pt idx="1016">
                  <c:v>4.2409999999999997</c:v>
                </c:pt>
              </c:numCache>
            </c:numRef>
          </c:val>
          <c:smooth val="0"/>
          <c:extLst xmlns:c16r2="http://schemas.microsoft.com/office/drawing/2015/06/chart">
            <c:ext xmlns:c16="http://schemas.microsoft.com/office/drawing/2014/chart" uri="{C3380CC4-5D6E-409C-BE32-E72D297353CC}">
              <c16:uniqueId val="{00000002-9BB0-4DC1-B7A1-43729C180007}"/>
            </c:ext>
          </c:extLst>
        </c:ser>
        <c:dLbls>
          <c:showLegendKey val="0"/>
          <c:showVal val="0"/>
          <c:showCatName val="0"/>
          <c:showSerName val="0"/>
          <c:showPercent val="0"/>
          <c:showBubbleSize val="0"/>
        </c:dLbls>
        <c:marker val="1"/>
        <c:smooth val="0"/>
        <c:axId val="1084417216"/>
        <c:axId val="1084418304"/>
      </c:lineChart>
      <c:dateAx>
        <c:axId val="1084417216"/>
        <c:scaling>
          <c:orientation val="minMax"/>
        </c:scaling>
        <c:delete val="0"/>
        <c:axPos val="b"/>
        <c:numFmt formatCode="yyyy\-mm\-dd"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84418304"/>
        <c:crosses val="autoZero"/>
        <c:auto val="1"/>
        <c:lblOffset val="100"/>
        <c:baseTimeUnit val="days"/>
      </c:dateAx>
      <c:valAx>
        <c:axId val="1084418304"/>
        <c:scaling>
          <c:orientation val="minMax"/>
        </c:scaling>
        <c:delete val="0"/>
        <c:axPos val="l"/>
        <c:numFmt formatCode="#,##0_ "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84417216"/>
        <c:crosses val="autoZero"/>
        <c:crossBetween val="between"/>
      </c:valAx>
      <c:dateAx>
        <c:axId val="1084405248"/>
        <c:scaling>
          <c:orientation val="minMax"/>
        </c:scaling>
        <c:delete val="1"/>
        <c:axPos val="b"/>
        <c:numFmt formatCode="yyyy\-mm\-dd" sourceLinked="1"/>
        <c:majorTickMark val="out"/>
        <c:minorTickMark val="none"/>
        <c:tickLblPos val="nextTo"/>
        <c:crossAx val="1084405792"/>
        <c:crosses val="autoZero"/>
        <c:auto val="1"/>
        <c:lblOffset val="100"/>
        <c:baseTimeUnit val="days"/>
      </c:dateAx>
      <c:valAx>
        <c:axId val="1084405792"/>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84405248"/>
        <c:crosses val="max"/>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ADD65-30E4-4942-A56E-AE80F3DBC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1236</Words>
  <Characters>7050</Characters>
  <Application>Microsoft Office Word</Application>
  <DocSecurity>0</DocSecurity>
  <Lines>58</Lines>
  <Paragraphs>16</Paragraphs>
  <ScaleCrop>false</ScaleCrop>
  <Company/>
  <LinksUpToDate>false</LinksUpToDate>
  <CharactersWithSpaces>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星苹 王</dc:creator>
  <cp:lastModifiedBy>刘珊</cp:lastModifiedBy>
  <cp:revision>3</cp:revision>
  <dcterms:created xsi:type="dcterms:W3CDTF">2024-01-21T16:51:00Z</dcterms:created>
  <dcterms:modified xsi:type="dcterms:W3CDTF">2024-01-22T03:07:00Z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T_FileSaveTime">
    <vt:lpwstr>2023-10-29 16:23:19</vt:lpwstr>
  </property>
  <property fmtid="{D5CDD505-2E9C-101B-9397-08002B2CF9AE}" pid="3" name="BD_Doc_Page_Count">
    <vt:lpwstr>15</vt:lpwstr>
  </property>
  <property fmtid="{D5CDD505-2E9C-101B-9397-08002B2CF9AE}" pid="4" name="KSOProductBuildVer">
    <vt:lpwstr>2052-11.8.2.11734</vt:lpwstr>
  </property>
  <property fmtid="{D5CDD505-2E9C-101B-9397-08002B2CF9AE}" pid="5" name="ICV">
    <vt:lpwstr>77590C483B554F8FBA913D6C44336A73</vt:lpwstr>
  </property>
</Properties>
</file>